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0C3" w:rsidRDefault="007E10C3" w:rsidP="007E10C3">
      <w:pPr>
        <w:pStyle w:val="Heading3"/>
        <w:pageBreakBefore w:val="0"/>
        <w:numPr>
          <w:ilvl w:val="0"/>
          <w:numId w:val="1"/>
        </w:numPr>
        <w:jc w:val="left"/>
      </w:pPr>
      <w:bookmarkStart w:id="0" w:name="_GoBack"/>
      <w:bookmarkEnd w:id="0"/>
      <w:r w:rsidRPr="000C1DF1">
        <w:rPr>
          <w:highlight w:val="green"/>
        </w:rPr>
        <w:t>Interpretation</w:t>
      </w:r>
      <w:r w:rsidRPr="00DE16C8">
        <w:t xml:space="preserve">: </w:t>
      </w:r>
    </w:p>
    <w:p w:rsidR="007E10C3" w:rsidRPr="00C64F28" w:rsidRDefault="007E10C3" w:rsidP="007E10C3">
      <w:pPr>
        <w:pStyle w:val="Heading4"/>
      </w:pPr>
      <w:r>
        <w:t xml:space="preserve">The role of the ballot should, at minimum, represent a vote for an affirmative or negative orientation towards the normative statement posed by the resolution – which should include advocating ‘increasing US domestic energy production’. Methods and performances are only elevated to a reason to vote affirmative if they are also topical. </w:t>
      </w:r>
    </w:p>
    <w:p w:rsidR="007E10C3" w:rsidRPr="00DE16C8" w:rsidRDefault="007E10C3" w:rsidP="007E10C3">
      <w:pPr>
        <w:pStyle w:val="Heading4"/>
      </w:pPr>
      <w:r>
        <w:t xml:space="preserve">The subject: </w:t>
      </w:r>
      <w:r w:rsidRPr="00237225">
        <w:rPr>
          <w:u w:val="single"/>
        </w:rPr>
        <w:t>central government</w:t>
      </w:r>
      <w:r>
        <w:t>- the USFG.</w:t>
      </w:r>
    </w:p>
    <w:p w:rsidR="007E10C3" w:rsidRPr="00DE16C8" w:rsidRDefault="007E10C3" w:rsidP="007E10C3">
      <w:pPr>
        <w:pStyle w:val="Heading4"/>
      </w:pPr>
      <w:r w:rsidRPr="00DE16C8">
        <w:t xml:space="preserve">The verb: </w:t>
      </w:r>
      <w:r>
        <w:rPr>
          <w:u w:val="single"/>
        </w:rPr>
        <w:t>increase</w:t>
      </w:r>
      <w:r>
        <w:t>- to make greater.</w:t>
      </w:r>
    </w:p>
    <w:p w:rsidR="007E10C3" w:rsidRPr="00381D15" w:rsidRDefault="007E10C3" w:rsidP="007E10C3">
      <w:pPr>
        <w:pStyle w:val="Heading4"/>
        <w:rPr>
          <w:sz w:val="16"/>
        </w:rPr>
      </w:pPr>
      <w:r>
        <w:t>The object: restrictions/financial incentives for energy production</w:t>
      </w:r>
    </w:p>
    <w:p w:rsidR="007E10C3" w:rsidRDefault="007E10C3" w:rsidP="007E10C3">
      <w:pPr>
        <w:pStyle w:val="Heading4"/>
      </w:pPr>
      <w:r>
        <w:rPr>
          <w:highlight w:val="green"/>
        </w:rPr>
        <w:t>B. LINKS:</w:t>
      </w:r>
      <w:r w:rsidRPr="00AC4DFA">
        <w:t xml:space="preserve"> </w:t>
      </w:r>
    </w:p>
    <w:p w:rsidR="007E10C3" w:rsidRDefault="007E10C3" w:rsidP="007E10C3">
      <w:pPr>
        <w:pStyle w:val="Heading4"/>
      </w:pPr>
      <w:r>
        <w:t xml:space="preserve">1. The </w:t>
      </w:r>
      <w:r w:rsidRPr="000C1DF1">
        <w:rPr>
          <w:u w:val="single"/>
        </w:rPr>
        <w:t>SUBJECT</w:t>
      </w:r>
      <w:r>
        <w:t xml:space="preserve"> of the action is the AFF team, not the USFG.</w:t>
      </w:r>
    </w:p>
    <w:p w:rsidR="007E10C3" w:rsidRDefault="007E10C3" w:rsidP="007E10C3">
      <w:pPr>
        <w:pStyle w:val="Heading4"/>
      </w:pPr>
      <w:r>
        <w:t xml:space="preserve">2. The </w:t>
      </w:r>
      <w:r w:rsidRPr="000C1DF1">
        <w:rPr>
          <w:u w:val="single"/>
        </w:rPr>
        <w:t>OBJECT</w:t>
      </w:r>
      <w:r>
        <w:t xml:space="preserve"> of the action is the judge, not energy.</w:t>
      </w:r>
    </w:p>
    <w:p w:rsidR="007E10C3" w:rsidRDefault="007E10C3" w:rsidP="007E10C3">
      <w:pPr>
        <w:pStyle w:val="Heading4"/>
      </w:pPr>
      <w:r>
        <w:t xml:space="preserve">3. The </w:t>
      </w:r>
      <w:r>
        <w:rPr>
          <w:u w:val="single"/>
        </w:rPr>
        <w:t>VERB</w:t>
      </w:r>
      <w:r>
        <w:t xml:space="preserve"> of their action is [anti-whiteness], not increase.</w:t>
      </w:r>
    </w:p>
    <w:p w:rsidR="007E10C3" w:rsidRDefault="007E10C3" w:rsidP="007E10C3">
      <w:pPr>
        <w:pStyle w:val="Heading4"/>
      </w:pPr>
      <w:r w:rsidRPr="000C1DF1">
        <w:rPr>
          <w:highlight w:val="green"/>
        </w:rPr>
        <w:t>C. ADVANTAGES:</w:t>
      </w:r>
    </w:p>
    <w:p w:rsidR="007E10C3" w:rsidRDefault="007E10C3" w:rsidP="007E10C3">
      <w:pPr>
        <w:pStyle w:val="Heading4"/>
      </w:pPr>
      <w:r>
        <w:t xml:space="preserve">1. </w:t>
      </w:r>
      <w:r w:rsidRPr="000C1DF1">
        <w:rPr>
          <w:u w:val="single"/>
        </w:rPr>
        <w:t>Infinite regression</w:t>
      </w:r>
      <w:r>
        <w:t xml:space="preserve">—disregarding resolutional </w:t>
      </w:r>
      <w:r w:rsidRPr="00237225">
        <w:t>syntax</w:t>
      </w:r>
      <w:r>
        <w:t xml:space="preserve"> produces an endless regression to small, trivial thesis statements, whether plans or otherwise. For example, an aff only about the </w:t>
      </w:r>
      <w:r w:rsidRPr="00237225">
        <w:t>subject</w:t>
      </w:r>
      <w:r>
        <w:t xml:space="preserve"> opens the door to ANY philosophy that speaks to ‘being.’ Each of these affirmatives is then used to exclude the negative by dismissing arguments that link to the resolution but don’t compete with the 1AC. </w:t>
      </w:r>
    </w:p>
    <w:p w:rsidR="007E10C3" w:rsidRDefault="007E10C3" w:rsidP="007E10C3">
      <w:pPr>
        <w:pStyle w:val="Heading4"/>
      </w:pPr>
      <w:r>
        <w:t xml:space="preserve">2. </w:t>
      </w:r>
      <w:r w:rsidRPr="000C1DF1">
        <w:rPr>
          <w:u w:val="single"/>
        </w:rPr>
        <w:t>Limits</w:t>
      </w:r>
      <w:r>
        <w:t>—only rewarding the AFF with the ballot for 1AC arguments which affirm the topic tends to encourage AFF innovation, predictive research on a designated topic, and clash—a precursor to productive education. Also, the inherent value of arguments within limits is greater, which link turns education arguments.</w:t>
      </w:r>
    </w:p>
    <w:p w:rsidR="007E10C3" w:rsidRDefault="007E10C3" w:rsidP="007E10C3">
      <w:pPr>
        <w:pStyle w:val="Heading4"/>
      </w:pPr>
      <w:r>
        <w:t xml:space="preserve">3. </w:t>
      </w:r>
      <w:r>
        <w:rPr>
          <w:u w:val="single"/>
        </w:rPr>
        <w:t>Stasis</w:t>
      </w:r>
      <w:r>
        <w:t xml:space="preserve">—our holistic position is to deny the affirmative’s self-serving role of the ballot. They cannot provide for stasis due to ambiguity over what counts as performance, which methods are sufficient or superior, what or whom is being resisted, how seeds become democratic, what counts as a classroom, or why they construct an artificial barrier between classroom and public policy. Putting the word “affirmative” on a ballot is not a meaningful act without stasis to assign that meaning. </w:t>
      </w:r>
    </w:p>
    <w:p w:rsidR="007E10C3" w:rsidRDefault="007E10C3" w:rsidP="007E10C3">
      <w:pPr>
        <w:pStyle w:val="Heading4"/>
      </w:pPr>
      <w:r w:rsidRPr="000C1DF1">
        <w:rPr>
          <w:highlight w:val="green"/>
        </w:rPr>
        <w:lastRenderedPageBreak/>
        <w:t>D.</w:t>
      </w:r>
      <w:r>
        <w:t xml:space="preserve"> Voting issue – inscribe the word negative on the ballot to indicate that all four debaters have agreed, although for different reasons, that the USFG should NOT substantially increase its domestic energy production. You don’t need to write the names of schools, instead use the word negative on the ballot as an ADJECTIVE describing an attitude toward the topic instead of a NOUN inscribing a static identity on two of the four debaters. </w:t>
      </w:r>
    </w:p>
    <w:p w:rsidR="007E10C3" w:rsidRDefault="007E10C3" w:rsidP="007E10C3">
      <w:pPr>
        <w:pStyle w:val="Heading4"/>
      </w:pPr>
      <w:r>
        <w:t xml:space="preserve">Voting for THIS reason does not silence the affirmative’s ability to speak about non-topical issues, but instead prevents normalizing the unreflexive privilege sometimes called “affirmative choice” to exclude NEGATIVE arguments when they are deemed “non-topical” because they don’t refute or compete with the 1ac. </w:t>
      </w:r>
    </w:p>
    <w:p w:rsidR="007E10C3" w:rsidRDefault="007E10C3" w:rsidP="007E10C3">
      <w:pPr>
        <w:pStyle w:val="Heading2"/>
        <w:rPr>
          <w:sz w:val="32"/>
          <w:szCs w:val="32"/>
        </w:rPr>
      </w:pPr>
    </w:p>
    <w:p w:rsidR="007E10C3" w:rsidRPr="00BE02CF" w:rsidRDefault="007E10C3" w:rsidP="007E10C3">
      <w:pPr>
        <w:rPr>
          <w:rFonts w:cs="Times New Roman"/>
          <w:b/>
        </w:rPr>
      </w:pPr>
      <w:r w:rsidRPr="00BE02CF">
        <w:rPr>
          <w:rFonts w:cs="Times New Roman"/>
          <w:b/>
        </w:rPr>
        <w:t>Failure to debate concrete energy policy results in its depoliticization—that causes a technocratic fill in and destroys informed agency and informed decision-making in politics</w:t>
      </w:r>
    </w:p>
    <w:p w:rsidR="007E10C3" w:rsidRPr="00BE02CF" w:rsidRDefault="007E10C3" w:rsidP="007E10C3">
      <w:pPr>
        <w:rPr>
          <w:rFonts w:cs="Times New Roman"/>
          <w:b/>
        </w:rPr>
      </w:pPr>
      <w:r w:rsidRPr="00BE02CF">
        <w:rPr>
          <w:rFonts w:cs="Times New Roman"/>
          <w:b/>
        </w:rPr>
        <w:t>Kuzemko 12</w:t>
      </w:r>
    </w:p>
    <w:p w:rsidR="007E10C3" w:rsidRPr="00BE02CF" w:rsidRDefault="007E10C3" w:rsidP="007E10C3">
      <w:pPr>
        <w:rPr>
          <w:rFonts w:cs="Times New Roman"/>
        </w:rPr>
      </w:pPr>
      <w:r w:rsidRPr="00BE02CF">
        <w:rPr>
          <w:rFonts w:cs="Times New Roman"/>
        </w:rPr>
        <w:t xml:space="preserve">[Caroline Kuzemko, CSGR University of Warwick, Security, the State and Political Agency: Putting ‘Politics’ back into UK Energy, </w:t>
      </w:r>
      <w:hyperlink r:id="rId6" w:history="1">
        <w:r w:rsidRPr="00BE02CF">
          <w:rPr>
            <w:rStyle w:val="Hyperlink"/>
            <w:rFonts w:cs="Times New Roman"/>
          </w:rPr>
          <w:t>http://www.psa.ac.uk/journals/pdf/5/2012/381_61.pdf</w:t>
        </w:r>
      </w:hyperlink>
      <w:r w:rsidRPr="00BE02CF">
        <w:rPr>
          <w:rFonts w:cs="Times New Roman"/>
        </w:rPr>
        <w:t>]</w:t>
      </w:r>
    </w:p>
    <w:p w:rsidR="007E10C3" w:rsidRPr="00BE02CF" w:rsidRDefault="007E10C3" w:rsidP="007E10C3">
      <w:pPr>
        <w:jc w:val="both"/>
        <w:rPr>
          <w:rFonts w:cs="Times New Roman"/>
        </w:rPr>
      </w:pPr>
      <w:r w:rsidRPr="00BE02CF">
        <w:rPr>
          <w:rFonts w:cs="Times New Roman"/>
        </w:rPr>
        <w:t xml:space="preserve">Both Hay (2007) and Flinders and Buller (2006) suggest that there are other forms that depoliticisation can take, or in the terminology of Flinders and Buller ‘tactics’ which politicians can pursue in order to move a policy field to a more indirect governing relationship (Flinders and Buller 2006: 296). </w:t>
      </w:r>
      <w:r w:rsidRPr="00BE02CF">
        <w:rPr>
          <w:rFonts w:cs="Times New Roman"/>
          <w:highlight w:val="yellow"/>
          <w:u w:val="single"/>
        </w:rPr>
        <w:t>For the purposes of understanding the depoliticisation of</w:t>
      </w:r>
      <w:r w:rsidRPr="00BE02CF">
        <w:rPr>
          <w:rFonts w:cs="Times New Roman"/>
        </w:rPr>
        <w:t xml:space="preserve"> UK </w:t>
      </w:r>
      <w:r w:rsidRPr="00BE02CF">
        <w:rPr>
          <w:rFonts w:cs="Times New Roman"/>
          <w:highlight w:val="yellow"/>
          <w:u w:val="single"/>
        </w:rPr>
        <w:t>energy policy</w:t>
      </w:r>
      <w:r w:rsidRPr="00BE02CF">
        <w:rPr>
          <w:rFonts w:cs="Times New Roman"/>
          <w:u w:val="single"/>
        </w:rPr>
        <w:t xml:space="preserve">, however, </w:t>
      </w:r>
      <w:r w:rsidRPr="00BE02CF">
        <w:rPr>
          <w:rFonts w:cs="Times New Roman"/>
          <w:highlight w:val="yellow"/>
          <w:u w:val="single"/>
        </w:rPr>
        <w:t>two of</w:t>
      </w:r>
      <w:r w:rsidRPr="00BE02CF">
        <w:rPr>
          <w:rFonts w:cs="Times New Roman"/>
          <w:u w:val="single"/>
        </w:rPr>
        <w:t xml:space="preserve"> Colin </w:t>
      </w:r>
      <w:r w:rsidRPr="00BE02CF">
        <w:rPr>
          <w:rFonts w:cs="Times New Roman"/>
          <w:highlight w:val="yellow"/>
          <w:u w:val="single"/>
        </w:rPr>
        <w:t>Hay’s forms of depoliticisation are</w:t>
      </w:r>
      <w:r w:rsidRPr="00BE02CF">
        <w:rPr>
          <w:rFonts w:cs="Times New Roman"/>
          <w:u w:val="single"/>
        </w:rPr>
        <w:t xml:space="preserve"> most </w:t>
      </w:r>
      <w:r w:rsidRPr="00BE02CF">
        <w:rPr>
          <w:rFonts w:cs="Times New Roman"/>
          <w:highlight w:val="yellow"/>
          <w:u w:val="single"/>
        </w:rPr>
        <w:t>useful</w:t>
      </w:r>
      <w:r w:rsidRPr="00BE02CF">
        <w:rPr>
          <w:rFonts w:cs="Times New Roman"/>
          <w:u w:val="single"/>
        </w:rPr>
        <w:t xml:space="preserve">: the ‘… </w:t>
      </w:r>
      <w:r w:rsidRPr="00BE02CF">
        <w:rPr>
          <w:rFonts w:cs="Times New Roman"/>
          <w:highlight w:val="yellow"/>
          <w:u w:val="single"/>
        </w:rPr>
        <w:t>offloading of areas of formal political responsibility to the market…’ and the passing of policymaking responsibility</w:t>
      </w:r>
      <w:r w:rsidRPr="00BE02CF">
        <w:rPr>
          <w:rFonts w:cs="Times New Roman"/>
          <w:u w:val="single"/>
        </w:rPr>
        <w:t xml:space="preserve"> to quasipublic, or independent, authorities</w:t>
      </w:r>
      <w:r w:rsidRPr="00BE02CF">
        <w:rPr>
          <w:rFonts w:cs="Times New Roman"/>
        </w:rPr>
        <w:t xml:space="preserve"> (Hay 2007: 82-3). 1 </w:t>
      </w:r>
      <w:r w:rsidRPr="00BE02CF">
        <w:rPr>
          <w:rFonts w:cs="Times New Roman"/>
          <w:highlight w:val="yellow"/>
          <w:u w:val="single"/>
        </w:rPr>
        <w:t>What</w:t>
      </w:r>
      <w:r w:rsidRPr="00BE02CF">
        <w:rPr>
          <w:rFonts w:cs="Times New Roman"/>
          <w:u w:val="single"/>
        </w:rPr>
        <w:t xml:space="preserve"> each of these forms of </w:t>
      </w:r>
      <w:r w:rsidRPr="00BE02CF">
        <w:rPr>
          <w:rFonts w:cs="Times New Roman"/>
          <w:highlight w:val="yellow"/>
          <w:u w:val="single"/>
        </w:rPr>
        <w:t>depoliticisation has in common is</w:t>
      </w:r>
      <w:r w:rsidRPr="00BE02CF">
        <w:rPr>
          <w:rFonts w:cs="Times New Roman"/>
          <w:u w:val="single"/>
        </w:rPr>
        <w:t xml:space="preserve"> the degree to which they can serve, over time, </w:t>
      </w:r>
      <w:r w:rsidRPr="00BE02CF">
        <w:rPr>
          <w:rFonts w:cs="Times New Roman"/>
          <w:highlight w:val="yellow"/>
          <w:u w:val="single"/>
        </w:rPr>
        <w:t>to reduce political capacity by removing processes of deliberation and contestation</w:t>
      </w:r>
      <w:r w:rsidRPr="00BE02CF">
        <w:rPr>
          <w:rFonts w:cs="Times New Roman"/>
          <w:u w:val="single"/>
        </w:rPr>
        <w:t xml:space="preserve">, thereby </w:t>
      </w:r>
      <w:r w:rsidRPr="00BE02CF">
        <w:rPr>
          <w:rFonts w:cs="Times New Roman"/>
          <w:highlight w:val="yellow"/>
          <w:u w:val="single"/>
        </w:rPr>
        <w:t>reducing the ability for informed agency and choice</w:t>
      </w:r>
      <w:r w:rsidRPr="00BE02CF">
        <w:rPr>
          <w:rFonts w:cs="Times New Roman"/>
        </w:rPr>
        <w:t xml:space="preserve">. In that </w:t>
      </w:r>
      <w:r w:rsidRPr="00BE02CF">
        <w:rPr>
          <w:rFonts w:cs="Times New Roman"/>
          <w:u w:val="single"/>
        </w:rPr>
        <w:t xml:space="preserve">politics can be understood as being inclusive of processes of deliberation, contestation, informed agency and collective choice </w:t>
      </w:r>
      <w:r w:rsidRPr="00BE02CF">
        <w:rPr>
          <w:rFonts w:cs="Times New Roman"/>
          <w:highlight w:val="yellow"/>
          <w:u w:val="single"/>
        </w:rPr>
        <w:t>the lack of deliberation and capacity</w:t>
      </w:r>
      <w:r w:rsidRPr="00BE02CF">
        <w:rPr>
          <w:rFonts w:cs="Times New Roman"/>
          <w:u w:val="single"/>
        </w:rPr>
        <w:t xml:space="preserve"> for informed agency </w:t>
      </w:r>
      <w:r w:rsidRPr="00BE02CF">
        <w:rPr>
          <w:rFonts w:cs="Times New Roman"/>
          <w:highlight w:val="yellow"/>
          <w:u w:val="single"/>
        </w:rPr>
        <w:t>would result in sub-optimal politics</w:t>
      </w:r>
      <w:r w:rsidRPr="00BE02CF">
        <w:rPr>
          <w:rFonts w:cs="Times New Roman"/>
        </w:rPr>
        <w:t xml:space="preserve"> (Hay 2007: 67; cf. Gamble 2000; Wood 2011; Jenkins 2011). There seems little doubt that, with regard to energy as a policy area, the principal of establishing a more indirect governing system had become accepted by UK political elites. One of the very few close observers of UK energy policy from the 1980s to early 2000s claims that both Conservative and New Labour politicians had actively sought to remove energy from politics, making it an ‘economic’ subject: From the early 1980s, British energy policy, and its associated regulatory regime, was designed to transform a state-owned and directed sector into a normal commodity market. Competition and 1 "These"forms"are"referred"to"elsewhere"by"the"author"as"‘marketised’"and"‘technocratic’"depoliticisation"(Kuzemko" 2012b:").liberalization would, its architects hoped, take energy out of the political arena… Labour shared this vision and hoped that energy would drop off the political agenda…. (Helm 2003: 386) 2 As already suggested this paper considers the intention to depoliticise energy to have been reasonably successful. By the early 2000s the Energy Ministry had been disbanded, there was little or no formal Parliamentary debate, energy was not represented at Cabinet level, responsibility for the supply of energy had been passed to the markets, it was regulated by an independent body, and the (cf. Kuzemko 2012b). Furthermore, the newly formed Energy Directorate within the Department of Trade and Industry (DTI), which now had responsibility for energy policy, had no specific energy mandates but instead mandates regarding encouraging the right conditions for business with an emphasis on competition (Helm et al 1989: 55; cf. Kuzemko 2012b: 107). As feared by various analysts who write about depoliticisation as a sub-optimal form of politics, </w:t>
      </w:r>
      <w:r w:rsidRPr="00BE02CF">
        <w:rPr>
          <w:rFonts w:cs="Times New Roman"/>
          <w:u w:val="single"/>
        </w:rPr>
        <w:t xml:space="preserve">these processes of </w:t>
      </w:r>
      <w:r w:rsidRPr="00BE02CF">
        <w:rPr>
          <w:rFonts w:cs="Times New Roman"/>
          <w:highlight w:val="yellow"/>
          <w:u w:val="single"/>
        </w:rPr>
        <w:t>depoliticisation</w:t>
      </w:r>
      <w:r w:rsidRPr="00BE02CF">
        <w:rPr>
          <w:rFonts w:cs="Times New Roman"/>
          <w:u w:val="single"/>
        </w:rPr>
        <w:t xml:space="preserve"> had arguably </w:t>
      </w:r>
      <w:r w:rsidRPr="00BE02CF">
        <w:rPr>
          <w:rFonts w:cs="Times New Roman"/>
          <w:highlight w:val="yellow"/>
          <w:u w:val="single"/>
        </w:rPr>
        <w:t>resulted in a lack of deliberation about energy and its governance outside of narrow technocratic elite circles</w:t>
      </w:r>
      <w:r w:rsidRPr="00BE02CF">
        <w:rPr>
          <w:rFonts w:cs="Times New Roman"/>
          <w:u w:val="single"/>
        </w:rPr>
        <w:t xml:space="preserve">. Within these circles energy systems were modelled, </w:t>
      </w:r>
      <w:r w:rsidRPr="00BE02CF">
        <w:rPr>
          <w:rFonts w:cs="Times New Roman"/>
          <w:highlight w:val="yellow"/>
          <w:u w:val="single"/>
        </w:rPr>
        <w:t>language was specific</w:t>
      </w:r>
      <w:r w:rsidRPr="00BE02CF">
        <w:rPr>
          <w:rFonts w:cs="Times New Roman"/>
          <w:u w:val="single"/>
        </w:rPr>
        <w:t xml:space="preserve"> and often unintelligible to others, including generalist politicians or wider publics, and </w:t>
      </w:r>
      <w:r w:rsidRPr="00BE02CF">
        <w:rPr>
          <w:rFonts w:cs="Times New Roman"/>
          <w:highlight w:val="yellow"/>
          <w:u w:val="single"/>
        </w:rPr>
        <w:t>this</w:t>
      </w:r>
      <w:r w:rsidRPr="00BE02CF">
        <w:rPr>
          <w:rFonts w:cs="Times New Roman"/>
          <w:u w:val="single"/>
        </w:rPr>
        <w:t xml:space="preserve"> did, indeed, further </w:t>
      </w:r>
      <w:r w:rsidRPr="00BE02CF">
        <w:rPr>
          <w:rFonts w:cs="Times New Roman"/>
          <w:highlight w:val="yellow"/>
          <w:u w:val="single"/>
        </w:rPr>
        <w:t>encourage a high degree of disengagement with the subject</w:t>
      </w:r>
      <w:r w:rsidRPr="00BE02CF">
        <w:rPr>
          <w:rFonts w:cs="Times New Roman"/>
        </w:rPr>
        <w:t xml:space="preserve"> (cf. Kern 2010; Kuzemko 2012b; Stern 1987). </w:t>
      </w:r>
      <w:r w:rsidRPr="00BE02CF">
        <w:rPr>
          <w:rFonts w:cs="Times New Roman"/>
          <w:u w:val="single"/>
        </w:rPr>
        <w:t>Technical language and hiring practices that emphasised certain forms of economic education further isolated elite technocratic circles from political contestation and other forms of knowledge about energy</w:t>
      </w:r>
      <w:r w:rsidRPr="00BE02CF">
        <w:rPr>
          <w:rFonts w:cs="Times New Roman"/>
        </w:rPr>
        <w:t xml:space="preserve">. Arguably, by placing those actors who have been elected to represent the national collective interest at one remove from processes of </w:t>
      </w:r>
      <w:r w:rsidRPr="00BE02CF">
        <w:rPr>
          <w:rFonts w:cs="Times New Roman"/>
        </w:rPr>
        <w:lastRenderedPageBreak/>
        <w:t xml:space="preserve">energy governance the result was a lack of formal political capacity in this policy field. </w:t>
      </w:r>
      <w:r w:rsidRPr="00BE02CF">
        <w:rPr>
          <w:rFonts w:cs="Times New Roman"/>
          <w:highlight w:val="yellow"/>
          <w:u w:val="single"/>
        </w:rPr>
        <w:t>It is worth</w:t>
      </w:r>
      <w:r w:rsidRPr="00BE02CF">
        <w:rPr>
          <w:rFonts w:cs="Times New Roman"/>
          <w:u w:val="single"/>
        </w:rPr>
        <w:t xml:space="preserve">, briefly, at this point </w:t>
      </w:r>
      <w:r w:rsidRPr="00BE02CF">
        <w:rPr>
          <w:rFonts w:cs="Times New Roman"/>
          <w:highlight w:val="yellow"/>
          <w:u w:val="single"/>
        </w:rPr>
        <w:t>reiterating the paradoxical nature of depoliticisation</w:t>
      </w:r>
      <w:r w:rsidRPr="00BE02CF">
        <w:rPr>
          <w:rFonts w:cs="Times New Roman"/>
          <w:u w:val="single"/>
        </w:rPr>
        <w:t>. Whilst decisions to depoliticise are deeply political, political capacity to deliberate, contest and act in an issue area can be reduced through these processes.</w:t>
      </w:r>
      <w:r w:rsidRPr="00BE02CF">
        <w:rPr>
          <w:rFonts w:cs="Times New Roman"/>
        </w:rPr>
        <w:t xml:space="preserve"> Depoliticisation has been an ongoing form of governing throughout the 20 th century it may (Burnham 2001: 464), however, be particularly powerful and more difficult to reverse when underpinned by increasingly dominant ideas about how best to govern. For example Hay, in looking for the domestic sources of depoliticisation in the 1980s and 1990s, suggests that </w:t>
      </w:r>
      <w:r w:rsidRPr="00BE02CF">
        <w:rPr>
          <w:rFonts w:cs="Times New Roman"/>
          <w:highlight w:val="yellow"/>
          <w:u w:val="single"/>
        </w:rPr>
        <w:t>these processes were firmly underpinned by neoliberal</w:t>
      </w:r>
      <w:r w:rsidRPr="00BE02CF">
        <w:rPr>
          <w:rFonts w:cs="Times New Roman"/>
          <w:u w:val="single"/>
        </w:rPr>
        <w:t xml:space="preserve"> and public choice </w:t>
      </w:r>
      <w:r w:rsidRPr="00BE02CF">
        <w:rPr>
          <w:rFonts w:cs="Times New Roman"/>
          <w:highlight w:val="yellow"/>
          <w:u w:val="single"/>
        </w:rPr>
        <w:t>ideas</w:t>
      </w:r>
      <w:r w:rsidRPr="00BE02CF">
        <w:rPr>
          <w:rFonts w:cs="Times New Roman"/>
          <w:u w:val="single"/>
        </w:rPr>
        <w:t xml:space="preserve"> not only about the role of the state but also about the ability for political actors to make sound decisions relating, in particular, to economic governance</w:t>
      </w:r>
      <w:r w:rsidRPr="00BE02CF">
        <w:rPr>
          <w:rFonts w:cs="Times New Roman"/>
        </w:rPr>
        <w:t xml:space="preserve"> (Hay 2007: 95-99). </w:t>
      </w:r>
      <w:r w:rsidRPr="00BE02CF">
        <w:rPr>
          <w:rFonts w:cs="Times New Roman"/>
          <w:u w:val="single"/>
        </w:rPr>
        <w:t>Given the degree to which such ideas were held increasingly to be legitimate over this time period depoliticisation was, arguably, genuinely understood by many as a process that would result in better governance</w:t>
      </w:r>
      <w:r w:rsidRPr="00BE02CF">
        <w:rPr>
          <w:rFonts w:cs="Times New Roman"/>
        </w:rPr>
        <w:t xml:space="preserve"> (Interviews 1, 2, 3, 15 cf. Hay 2007: 94; Kern 2010). </w:t>
      </w:r>
      <w:r w:rsidRPr="00BE02CF">
        <w:rPr>
          <w:rFonts w:cs="Times New Roman"/>
          <w:highlight w:val="yellow"/>
          <w:u w:val="single"/>
        </w:rPr>
        <w:t>This to a certain extent makes decisions to depoliticise appear both less instrumental but also harder to reverse</w:t>
      </w:r>
      <w:r w:rsidRPr="00BE02CF">
        <w:rPr>
          <w:rFonts w:cs="Times New Roman"/>
          <w:u w:val="single"/>
        </w:rPr>
        <w:t xml:space="preserve"> given the degree to which such ideas become further entrenched via processes of depoliticisation</w:t>
      </w:r>
      <w:r w:rsidRPr="00BE02CF">
        <w:rPr>
          <w:rFonts w:cs="Times New Roman"/>
        </w:rPr>
        <w:t xml:space="preserve"> (cf. Kuzemko 2012b: 61-66; Wood 2011: 7).</w:t>
      </w:r>
    </w:p>
    <w:p w:rsidR="007E10C3" w:rsidRPr="00BE02CF" w:rsidRDefault="007E10C3" w:rsidP="007E10C3">
      <w:pPr>
        <w:jc w:val="both"/>
        <w:rPr>
          <w:rFonts w:cs="Times New Roman"/>
        </w:rPr>
      </w:pPr>
    </w:p>
    <w:p w:rsidR="007E10C3" w:rsidRDefault="007E10C3" w:rsidP="007E10C3"/>
    <w:p w:rsidR="00EC2732" w:rsidRPr="007E10C3" w:rsidRDefault="00EC2732" w:rsidP="007E10C3"/>
    <w:p w:rsidR="007E10C3" w:rsidRDefault="007E10C3" w:rsidP="007E10C3">
      <w:pPr>
        <w:pStyle w:val="Heading4"/>
      </w:pPr>
    </w:p>
    <w:p w:rsidR="007E10C3" w:rsidRPr="007E10C3" w:rsidRDefault="007E10C3" w:rsidP="007E10C3">
      <w:pPr>
        <w:rPr>
          <w:sz w:val="32"/>
          <w:szCs w:val="32"/>
        </w:rPr>
      </w:pPr>
      <w:r w:rsidRPr="007E10C3">
        <w:rPr>
          <w:sz w:val="32"/>
          <w:szCs w:val="32"/>
        </w:rPr>
        <w:t>Hege. K</w:t>
      </w:r>
    </w:p>
    <w:p w:rsidR="007E10C3" w:rsidRPr="005F4C46" w:rsidRDefault="007E10C3" w:rsidP="007E10C3">
      <w:pPr>
        <w:pStyle w:val="Heading2"/>
      </w:pPr>
      <w:r w:rsidRPr="005F4C46">
        <w:lastRenderedPageBreak/>
        <w:t xml:space="preserve">embrace of excess is proto-fascist.  historically, trying to free life from all constraints undermines the institutions and contraints that are the most important checks on fascism. </w:t>
      </w:r>
    </w:p>
    <w:p w:rsidR="007E10C3" w:rsidRPr="005F4C46" w:rsidRDefault="007E10C3" w:rsidP="007E10C3">
      <w:pPr>
        <w:pStyle w:val="Cites"/>
      </w:pPr>
    </w:p>
    <w:p w:rsidR="007E10C3" w:rsidRPr="005F4C46" w:rsidRDefault="007E10C3" w:rsidP="007E10C3">
      <w:pPr>
        <w:pStyle w:val="Cites"/>
      </w:pPr>
      <w:r w:rsidRPr="005F4C46">
        <w:t xml:space="preserve">Richard </w:t>
      </w:r>
      <w:r w:rsidRPr="005F4C46">
        <w:rPr>
          <w:b/>
          <w:u w:val="thick"/>
        </w:rPr>
        <w:t>WOLIN</w:t>
      </w:r>
      <w:r w:rsidRPr="005F4C46">
        <w:rPr>
          <w:b/>
        </w:rPr>
        <w:t xml:space="preserve"> </w:t>
      </w:r>
      <w:r w:rsidRPr="005F4C46">
        <w:t xml:space="preserve">History @ CUNY Graduate Center </w:t>
      </w:r>
      <w:r w:rsidRPr="005F4C46">
        <w:rPr>
          <w:b/>
          <w:u w:val="thick"/>
        </w:rPr>
        <w:t>’96</w:t>
      </w:r>
      <w:r w:rsidRPr="005F4C46">
        <w:rPr>
          <w:rFonts w:cs="TimesNewRomanPS-BoldMT"/>
          <w:bCs/>
          <w:szCs w:val="34"/>
          <w:lang w:bidi="en-US"/>
        </w:rPr>
        <w:t xml:space="preserve"> “LEFT FASCISM: GEORGES BATAILLE </w:t>
      </w:r>
      <w:r w:rsidRPr="005F4C46">
        <w:rPr>
          <w:rFonts w:cs="TimesNewRomanPS-BoldMT"/>
          <w:bCs/>
          <w:noProof w:val="0"/>
          <w:szCs w:val="34"/>
          <w:lang w:bidi="en-US"/>
        </w:rPr>
        <w:t xml:space="preserve">AND THE GERMAN IDEOLOGY” </w:t>
      </w:r>
      <w:r w:rsidRPr="005F4C46">
        <w:rPr>
          <w:rFonts w:cs="TimesNewRomanPS-BoldMT"/>
          <w:bCs/>
          <w:i/>
          <w:noProof w:val="0"/>
          <w:szCs w:val="34"/>
          <w:lang w:bidi="en-US"/>
        </w:rPr>
        <w:t>Constellations</w:t>
      </w:r>
      <w:r w:rsidRPr="005F4C46">
        <w:rPr>
          <w:rFonts w:cs="TimesNewRomanPS-BoldMT"/>
          <w:bCs/>
          <w:noProof w:val="0"/>
          <w:szCs w:val="34"/>
          <w:lang w:bidi="en-US"/>
        </w:rPr>
        <w:t xml:space="preserve"> 2 (3) p. </w:t>
      </w:r>
      <w:r w:rsidRPr="005F4C46">
        <w:t>397-400</w:t>
      </w:r>
    </w:p>
    <w:p w:rsidR="007E10C3" w:rsidRPr="005F4C46" w:rsidRDefault="007E10C3" w:rsidP="007E10C3">
      <w:pPr>
        <w:pStyle w:val="Cites"/>
      </w:pPr>
    </w:p>
    <w:p w:rsidR="007E10C3" w:rsidRPr="005F4C46" w:rsidRDefault="007E10C3" w:rsidP="007E10C3">
      <w:pPr>
        <w:pStyle w:val="Cites"/>
        <w:rPr>
          <w:rFonts w:cs="TimesNewRomanPSMT"/>
          <w:szCs w:val="24"/>
          <w:lang w:bidi="en-US"/>
        </w:rPr>
      </w:pPr>
      <w:r w:rsidRPr="005F4C46">
        <w:rPr>
          <w:rFonts w:cs="TimesNewRomanPSMT"/>
          <w:szCs w:val="25"/>
          <w:lang w:bidi="en-US"/>
        </w:rPr>
        <w:t xml:space="preserve">In </w:t>
      </w:r>
      <w:r w:rsidRPr="005F4C46">
        <w:rPr>
          <w:rFonts w:cs="TimesNewRomanPSMT"/>
          <w:szCs w:val="24"/>
          <w:lang w:bidi="en-US"/>
        </w:rPr>
        <w:t xml:space="preserve">an essay that has often been considered a touchstone for the multifarious debates during the 1980s over the merits of “modernity vs. postmodernity,” Jiirgen Habermas brands French poststructuralism as a type of young conservatism. His remarks </w:t>
      </w:r>
      <w:r w:rsidRPr="005F4C46">
        <w:rPr>
          <w:rFonts w:cs="TimesNewRomanPSMT"/>
          <w:szCs w:val="29"/>
          <w:lang w:bidi="en-US"/>
        </w:rPr>
        <w:t xml:space="preserve">- </w:t>
      </w:r>
      <w:r w:rsidRPr="005F4C46">
        <w:rPr>
          <w:rFonts w:cs="TimesNewRomanPSMT"/>
          <w:szCs w:val="24"/>
          <w:lang w:bidi="en-US"/>
        </w:rPr>
        <w:t xml:space="preserve">which are far from uncontroversial </w:t>
      </w:r>
      <w:r w:rsidRPr="005F4C46">
        <w:rPr>
          <w:rFonts w:cs="TimesNewRomanPSMT"/>
          <w:szCs w:val="23"/>
          <w:lang w:bidi="en-US"/>
        </w:rPr>
        <w:t xml:space="preserve">- </w:t>
      </w:r>
      <w:r w:rsidRPr="005F4C46">
        <w:rPr>
          <w:rFonts w:cs="TimesNewRomanPSMT"/>
          <w:szCs w:val="24"/>
          <w:lang w:bidi="en-US"/>
        </w:rPr>
        <w:t>read as follows:</w:t>
      </w:r>
    </w:p>
    <w:p w:rsidR="007E10C3" w:rsidRPr="005F4C46" w:rsidRDefault="007E10C3" w:rsidP="007E10C3">
      <w:pPr>
        <w:pStyle w:val="Cites"/>
        <w:rPr>
          <w:rFonts w:cs="TimesNewRomanPSMT"/>
          <w:szCs w:val="22"/>
          <w:lang w:bidi="en-US"/>
        </w:rPr>
      </w:pPr>
      <w:r w:rsidRPr="005F4C46">
        <w:rPr>
          <w:rFonts w:cs="TimesNewRomanPSMT"/>
          <w:szCs w:val="22"/>
          <w:lang w:bidi="en-US"/>
        </w:rPr>
        <w:t xml:space="preserve">The </w:t>
      </w:r>
      <w:r w:rsidRPr="005F4C46">
        <w:rPr>
          <w:u w:val="thick"/>
        </w:rPr>
        <w:t xml:space="preserve">young </w:t>
      </w:r>
      <w:r w:rsidRPr="007B2773">
        <w:rPr>
          <w:highlight w:val="yellow"/>
          <w:u w:val="thick"/>
        </w:rPr>
        <w:t xml:space="preserve">conservatives embrace the fundamental experience of </w:t>
      </w:r>
      <w:r w:rsidRPr="007B2773">
        <w:rPr>
          <w:b/>
          <w:highlight w:val="yellow"/>
          <w:u w:val="thick"/>
        </w:rPr>
        <w:t>aesthetic modernity</w:t>
      </w:r>
      <w:r w:rsidRPr="005F4C46">
        <w:rPr>
          <w:b/>
          <w:u w:val="thick"/>
        </w:rPr>
        <w:t xml:space="preserve"> </w:t>
      </w:r>
      <w:r w:rsidRPr="005F4C46">
        <w:rPr>
          <w:rFonts w:cs="TimesNewRomanPSMT"/>
          <w:szCs w:val="17"/>
          <w:lang w:bidi="en-US"/>
        </w:rPr>
        <w:t xml:space="preserve">- </w:t>
      </w:r>
      <w:r w:rsidRPr="005F4C46">
        <w:rPr>
          <w:u w:val="thick"/>
        </w:rPr>
        <w:t xml:space="preserve">the </w:t>
      </w:r>
      <w:r w:rsidRPr="007B2773">
        <w:rPr>
          <w:highlight w:val="yellow"/>
          <w:u w:val="thick"/>
        </w:rPr>
        <w:t>disclosure</w:t>
      </w:r>
      <w:r w:rsidRPr="005F4C46">
        <w:rPr>
          <w:u w:val="thick"/>
        </w:rPr>
        <w:t xml:space="preserve"> </w:t>
      </w:r>
      <w:r w:rsidRPr="007B2773">
        <w:rPr>
          <w:highlight w:val="yellow"/>
          <w:u w:val="thick"/>
        </w:rPr>
        <w:t xml:space="preserve">of a decentered subjectivity </w:t>
      </w:r>
      <w:r w:rsidRPr="007B2773">
        <w:rPr>
          <w:b/>
          <w:highlight w:val="yellow"/>
          <w:u w:val="thick"/>
        </w:rPr>
        <w:t xml:space="preserve">freed from all constraints </w:t>
      </w:r>
      <w:r w:rsidRPr="007B2773">
        <w:rPr>
          <w:highlight w:val="yellow"/>
          <w:u w:val="thick"/>
        </w:rPr>
        <w:t>of rational cognition</w:t>
      </w:r>
      <w:r w:rsidRPr="005F4C46">
        <w:rPr>
          <w:u w:val="thick"/>
        </w:rPr>
        <w:t xml:space="preserve"> and purposiveness, </w:t>
      </w:r>
      <w:r w:rsidRPr="007B2773">
        <w:rPr>
          <w:highlight w:val="yellow"/>
          <w:u w:val="thick"/>
        </w:rPr>
        <w:t>from</w:t>
      </w:r>
      <w:r w:rsidRPr="005F4C46">
        <w:rPr>
          <w:u w:val="thick"/>
        </w:rPr>
        <w:t xml:space="preserve"> all imperatives of labor and </w:t>
      </w:r>
      <w:r w:rsidRPr="007B2773">
        <w:rPr>
          <w:highlight w:val="yellow"/>
          <w:u w:val="thick"/>
        </w:rPr>
        <w:t>utility</w:t>
      </w:r>
      <w:r w:rsidRPr="005F4C46">
        <w:rPr>
          <w:u w:val="thick"/>
        </w:rPr>
        <w:t xml:space="preserve"> </w:t>
      </w:r>
      <w:r w:rsidRPr="005F4C46">
        <w:rPr>
          <w:rFonts w:cs="TimesNewRomanPSMT"/>
          <w:szCs w:val="23"/>
          <w:lang w:bidi="en-US"/>
        </w:rPr>
        <w:t xml:space="preserve">- </w:t>
      </w:r>
      <w:r w:rsidRPr="005F4C46">
        <w:rPr>
          <w:rFonts w:cs="TimesNewRomanPSMT"/>
          <w:szCs w:val="22"/>
          <w:lang w:bidi="en-US"/>
        </w:rPr>
        <w:t xml:space="preserve">and in this way break out of the modern world. They thereby ground an intransigent antimodernism through a modernist attitude. </w:t>
      </w:r>
      <w:r w:rsidRPr="005F4C46">
        <w:rPr>
          <w:u w:val="thick"/>
        </w:rPr>
        <w:t xml:space="preserve">They transpose the spontaneous power of the imagination, the experience of self and affectivity, into the remote and the archaic; and </w:t>
      </w:r>
      <w:r w:rsidRPr="007B2773">
        <w:rPr>
          <w:highlight w:val="yellow"/>
          <w:u w:val="thick"/>
        </w:rPr>
        <w:t xml:space="preserve">in </w:t>
      </w:r>
      <w:r w:rsidRPr="007B2773">
        <w:rPr>
          <w:b/>
          <w:highlight w:val="yellow"/>
          <w:u w:val="thick"/>
        </w:rPr>
        <w:t>manichean fashion</w:t>
      </w:r>
      <w:r w:rsidRPr="007B2773">
        <w:rPr>
          <w:highlight w:val="yellow"/>
          <w:u w:val="thick"/>
        </w:rPr>
        <w:t xml:space="preserve">, they </w:t>
      </w:r>
      <w:r w:rsidRPr="007B2773">
        <w:rPr>
          <w:b/>
          <w:highlight w:val="yellow"/>
          <w:u w:val="thick"/>
        </w:rPr>
        <w:t>counterpose to instrumental reason a principle only accessible via “evocation</w:t>
      </w:r>
      <w:r w:rsidRPr="005F4C46">
        <w:rPr>
          <w:rFonts w:cs="TimesNewRomanPSMT"/>
          <w:szCs w:val="22"/>
          <w:lang w:bidi="en-US"/>
        </w:rPr>
        <w:t xml:space="preserve">”: be it the will to power or sovereignty, Being or the Dionysian power of the poetic. In France </w:t>
      </w:r>
      <w:r w:rsidRPr="005F4C46">
        <w:rPr>
          <w:u w:val="thick"/>
        </w:rPr>
        <w:t xml:space="preserve">this trend leads from </w:t>
      </w:r>
      <w:r w:rsidRPr="005F4C46">
        <w:rPr>
          <w:rFonts w:cs="TimesNewRomanPSMT"/>
          <w:szCs w:val="22"/>
          <w:lang w:bidi="en-US"/>
        </w:rPr>
        <w:t xml:space="preserve">Georges </w:t>
      </w:r>
      <w:r w:rsidRPr="007B2773">
        <w:rPr>
          <w:highlight w:val="yellow"/>
          <w:u w:val="thick"/>
        </w:rPr>
        <w:t>Bataille</w:t>
      </w:r>
      <w:r w:rsidRPr="005F4C46">
        <w:rPr>
          <w:u w:val="thick"/>
        </w:rPr>
        <w:t xml:space="preserve"> to </w:t>
      </w:r>
      <w:r w:rsidRPr="005F4C46">
        <w:rPr>
          <w:rFonts w:cs="TimesNewRomanPSMT"/>
          <w:szCs w:val="22"/>
          <w:lang w:bidi="en-US"/>
        </w:rPr>
        <w:t xml:space="preserve">Foucault and </w:t>
      </w:r>
      <w:r w:rsidRPr="005F4C46">
        <w:rPr>
          <w:u w:val="thick"/>
        </w:rPr>
        <w:t>Derrida</w:t>
      </w:r>
      <w:r w:rsidRPr="005F4C46">
        <w:rPr>
          <w:rFonts w:cs="TimesNewRomanPSMT"/>
          <w:szCs w:val="22"/>
          <w:lang w:bidi="en-US"/>
        </w:rPr>
        <w:t xml:space="preserve">. </w:t>
      </w:r>
      <w:r w:rsidRPr="005F4C46">
        <w:rPr>
          <w:u w:val="thick"/>
        </w:rPr>
        <w:t xml:space="preserve">The spirit </w:t>
      </w:r>
      <w:r w:rsidRPr="005F4C46">
        <w:rPr>
          <w:rFonts w:cs="TimesNewRomanPSMT"/>
          <w:bCs/>
          <w:i/>
          <w:iCs/>
          <w:szCs w:val="22"/>
          <w:lang w:bidi="en-US"/>
        </w:rPr>
        <w:t xml:space="preserve">[Ceist] </w:t>
      </w:r>
      <w:r w:rsidRPr="005F4C46">
        <w:rPr>
          <w:u w:val="thick"/>
        </w:rPr>
        <w:t xml:space="preserve">of Nietzsche </w:t>
      </w:r>
      <w:r w:rsidRPr="005F4C46">
        <w:rPr>
          <w:rFonts w:cs="TimesNewRomanPSMT"/>
          <w:szCs w:val="22"/>
          <w:lang w:bidi="en-US"/>
        </w:rPr>
        <w:t xml:space="preserve">that was reawakened in the 1970s of course </w:t>
      </w:r>
      <w:r w:rsidRPr="005F4C46">
        <w:rPr>
          <w:u w:val="thick"/>
        </w:rPr>
        <w:t>hovers over them all</w:t>
      </w:r>
      <w:r w:rsidRPr="005F4C46">
        <w:rPr>
          <w:rFonts w:cs="TimesNewRomanPSMT"/>
          <w:szCs w:val="22"/>
          <w:lang w:bidi="en-US"/>
        </w:rPr>
        <w:t>.’</w:t>
      </w:r>
    </w:p>
    <w:p w:rsidR="007E10C3" w:rsidRPr="005F4C46" w:rsidRDefault="007E10C3" w:rsidP="007E10C3">
      <w:pPr>
        <w:autoSpaceDE w:val="0"/>
        <w:autoSpaceDN w:val="0"/>
        <w:adjustRightInd w:val="0"/>
        <w:rPr>
          <w:rFonts w:cs="TimesNewRomanPSMT"/>
          <w:lang w:bidi="en-US"/>
        </w:rPr>
      </w:pPr>
      <w:r w:rsidRPr="005F4C46">
        <w:rPr>
          <w:rFonts w:cs="TimesNewRomanPSMT"/>
          <w:lang w:bidi="en-US"/>
        </w:rPr>
        <w:t xml:space="preserve">The epithet “young conservative” has often been misconstrued by critics. Since </w:t>
      </w:r>
      <w:r w:rsidRPr="005F4C46">
        <w:rPr>
          <w:noProof/>
          <w:u w:val="thick"/>
        </w:rPr>
        <w:t xml:space="preserve">Habermas’s characterization </w:t>
      </w:r>
      <w:r w:rsidRPr="005F4C46">
        <w:rPr>
          <w:rFonts w:cs="TimesNewRomanPSMT"/>
          <w:lang w:bidi="en-US"/>
        </w:rPr>
        <w:t xml:space="preserve">of the poststructuralists occurs in the context of a discussion of neoconservatism as a political force in the United States and Europe during the </w:t>
      </w:r>
      <w:r w:rsidRPr="005F4C46">
        <w:rPr>
          <w:rFonts w:cs="TimesNewRomanPSMT"/>
          <w:bCs/>
          <w:lang w:bidi="en-US"/>
        </w:rPr>
        <w:t xml:space="preserve">1980s, </w:t>
      </w:r>
      <w:r w:rsidRPr="005F4C46">
        <w:rPr>
          <w:rFonts w:cs="TimesNewRomanPSMT"/>
          <w:lang w:bidi="en-US"/>
        </w:rPr>
        <w:t xml:space="preserve">it has often been assumed that he considers the aforementioned French theorists as ‘neoconservative’ </w:t>
      </w:r>
      <w:r w:rsidRPr="005F4C46">
        <w:rPr>
          <w:rFonts w:cs="TimesNewRomanPSMT"/>
          <w:szCs w:val="23"/>
          <w:lang w:bidi="en-US"/>
        </w:rPr>
        <w:t xml:space="preserve">- </w:t>
      </w:r>
      <w:r w:rsidRPr="005F4C46">
        <w:rPr>
          <w:rFonts w:cs="TimesNewRomanPSMT"/>
          <w:lang w:bidi="en-US"/>
        </w:rPr>
        <w:t xml:space="preserve">which is of course far from true.2 Instead, his comparison </w:t>
      </w:r>
      <w:r w:rsidRPr="005F4C46">
        <w:rPr>
          <w:noProof/>
          <w:u w:val="thick"/>
        </w:rPr>
        <w:t xml:space="preserve">refers to a group of right-wing </w:t>
      </w:r>
      <w:r w:rsidRPr="005F4C46">
        <w:rPr>
          <w:rFonts w:cs="TimesNewRomanPSMT"/>
          <w:szCs w:val="23"/>
          <w:lang w:bidi="en-US"/>
        </w:rPr>
        <w:t xml:space="preserve">- </w:t>
      </w:r>
      <w:r w:rsidRPr="005F4C46">
        <w:rPr>
          <w:rFonts w:cs="TimesNewRomanPSMT"/>
          <w:lang w:bidi="en-US"/>
        </w:rPr>
        <w:t xml:space="preserve">in truth, either fascist </w:t>
      </w:r>
      <w:r w:rsidRPr="005F4C46">
        <w:rPr>
          <w:rFonts w:cs="TimesNewRomanPSMT"/>
          <w:szCs w:val="25"/>
          <w:lang w:bidi="en-US"/>
        </w:rPr>
        <w:t xml:space="preserve">or </w:t>
      </w:r>
      <w:r w:rsidRPr="005F4C46">
        <w:rPr>
          <w:noProof/>
          <w:u w:val="thick"/>
        </w:rPr>
        <w:t>proto-fascistic - German intellectuals who played an enormously influential, subversive role in the waning years of the Weimar Republic</w:t>
      </w:r>
      <w:r w:rsidRPr="005F4C46">
        <w:rPr>
          <w:rFonts w:cs="TimesNewRomanPSMT"/>
          <w:lang w:bidi="en-US"/>
        </w:rPr>
        <w:t xml:space="preserve">. Among their number one would have to include: Ernst </w:t>
      </w:r>
      <w:r w:rsidRPr="005F4C46">
        <w:rPr>
          <w:noProof/>
          <w:u w:val="thick"/>
        </w:rPr>
        <w:t>Junger</w:t>
      </w:r>
      <w:r w:rsidRPr="005F4C46">
        <w:rPr>
          <w:rFonts w:cs="TimesNewRomanPSMT"/>
          <w:lang w:bidi="en-US"/>
        </w:rPr>
        <w:t xml:space="preserve">, Arthur Moeller van den Bruck, Ludwig Klages, Ernst Niekisch, Carl </w:t>
      </w:r>
      <w:r w:rsidRPr="005F4C46">
        <w:rPr>
          <w:noProof/>
          <w:u w:val="thick"/>
        </w:rPr>
        <w:t>Schmitt</w:t>
      </w:r>
      <w:r w:rsidRPr="005F4C46">
        <w:rPr>
          <w:rFonts w:cs="TimesNewRomanPSMT"/>
          <w:lang w:bidi="en-US"/>
        </w:rPr>
        <w:t xml:space="preserve">, Oswald </w:t>
      </w:r>
      <w:r w:rsidRPr="005F4C46">
        <w:rPr>
          <w:noProof/>
          <w:u w:val="thick"/>
        </w:rPr>
        <w:t>Spengler</w:t>
      </w:r>
      <w:r w:rsidRPr="005F4C46">
        <w:rPr>
          <w:rFonts w:cs="TimesNewRomanPSMT"/>
          <w:lang w:bidi="en-US"/>
        </w:rPr>
        <w:t>, and the members of the “Tat” (“The Deed”) ~ i r c l e .</w:t>
      </w:r>
      <w:r w:rsidRPr="005F4C46">
        <w:rPr>
          <w:rFonts w:cs="TimesNewRomanPSMT"/>
          <w:szCs w:val="25"/>
          <w:lang w:bidi="en-US"/>
        </w:rPr>
        <w:t>O</w:t>
      </w:r>
      <w:r w:rsidRPr="005F4C46">
        <w:rPr>
          <w:rFonts w:cs="TimesNewRomanPSMT"/>
          <w:lang w:bidi="en-US"/>
        </w:rPr>
        <w:t>~</w:t>
      </w:r>
      <w:r w:rsidRPr="005F4C46">
        <w:rPr>
          <w:rFonts w:cs="TimesNewRomanPSMT"/>
          <w:szCs w:val="25"/>
          <w:lang w:bidi="en-US"/>
        </w:rPr>
        <w:t xml:space="preserve">f </w:t>
      </w:r>
      <w:r w:rsidRPr="005F4C46">
        <w:rPr>
          <w:rFonts w:cs="TimesNewRomanPSMT"/>
          <w:lang w:bidi="en-US"/>
        </w:rPr>
        <w:t xml:space="preserve">equal importance is the fact that </w:t>
      </w:r>
      <w:r w:rsidRPr="005F4C46">
        <w:rPr>
          <w:noProof/>
          <w:u w:val="thick"/>
        </w:rPr>
        <w:t xml:space="preserve">there are significant aspects of </w:t>
      </w:r>
      <w:r w:rsidRPr="005F4C46">
        <w:rPr>
          <w:rFonts w:cs="TimesNewRomanPSMT"/>
          <w:lang w:bidi="en-US"/>
        </w:rPr>
        <w:t xml:space="preserve">the philosopher Martin </w:t>
      </w:r>
      <w:r w:rsidRPr="005F4C46">
        <w:rPr>
          <w:noProof/>
          <w:u w:val="thick"/>
        </w:rPr>
        <w:t>Heidegger’s critique of modernity that bear profound affinities with their doctrine</w:t>
      </w:r>
      <w:r w:rsidRPr="005F4C46">
        <w:rPr>
          <w:rFonts w:cs="TimesNewRomanPSMT"/>
          <w:szCs w:val="28"/>
          <w:lang w:bidi="en-US"/>
        </w:rPr>
        <w:t xml:space="preserve">^.^ </w:t>
      </w:r>
      <w:r w:rsidRPr="005F4C46">
        <w:rPr>
          <w:rFonts w:cs="TimesNewRomanPSMT"/>
          <w:lang w:bidi="en-US"/>
        </w:rPr>
        <w:t xml:space="preserve">One could best summarize the role played by Germany’s so-called </w:t>
      </w:r>
      <w:r w:rsidRPr="005F4C46">
        <w:rPr>
          <w:rFonts w:cs="TimesNewRomanPSMT"/>
          <w:bCs/>
          <w:i/>
          <w:iCs/>
          <w:szCs w:val="25"/>
          <w:lang w:bidi="en-US"/>
        </w:rPr>
        <w:t xml:space="preserve">conservative revolutionaries </w:t>
      </w:r>
      <w:r w:rsidRPr="005F4C46">
        <w:rPr>
          <w:rFonts w:cs="TimesNewRomanPSMT"/>
          <w:lang w:bidi="en-US"/>
        </w:rPr>
        <w:t xml:space="preserve">by saying that </w:t>
      </w:r>
      <w:r w:rsidRPr="005F4C46">
        <w:rPr>
          <w:noProof/>
          <w:u w:val="thick"/>
        </w:rPr>
        <w:t xml:space="preserve">they </w:t>
      </w:r>
      <w:r w:rsidRPr="007B2773">
        <w:rPr>
          <w:b/>
          <w:noProof/>
          <w:highlight w:val="yellow"/>
          <w:u w:val="thick"/>
        </w:rPr>
        <w:t>contributed decisively to the “spiritual preparation” for</w:t>
      </w:r>
      <w:r w:rsidRPr="005F4C46">
        <w:rPr>
          <w:b/>
          <w:noProof/>
          <w:u w:val="thick"/>
        </w:rPr>
        <w:t xml:space="preserve"> </w:t>
      </w:r>
      <w:r w:rsidRPr="005F4C46">
        <w:rPr>
          <w:rFonts w:cs="TimesNewRomanPSMT"/>
          <w:lang w:bidi="en-US"/>
        </w:rPr>
        <w:t xml:space="preserve">German </w:t>
      </w:r>
      <w:r w:rsidRPr="007B2773">
        <w:rPr>
          <w:b/>
          <w:noProof/>
          <w:highlight w:val="yellow"/>
          <w:u w:val="thick"/>
        </w:rPr>
        <w:t>National Socialism</w:t>
      </w:r>
      <w:r w:rsidRPr="005F4C46">
        <w:rPr>
          <w:rFonts w:cs="TimesNewRomanPSMT"/>
          <w:lang w:bidi="en-US"/>
        </w:rPr>
        <w:t xml:space="preserve">. </w:t>
      </w:r>
      <w:r w:rsidRPr="005F4C46">
        <w:rPr>
          <w:noProof/>
          <w:u w:val="thick"/>
        </w:rPr>
        <w:t xml:space="preserve">It was </w:t>
      </w:r>
      <w:r w:rsidRPr="007B2773">
        <w:rPr>
          <w:noProof/>
          <w:highlight w:val="yellow"/>
          <w:u w:val="thick"/>
        </w:rPr>
        <w:t>their withering critique of modernity,</w:t>
      </w:r>
      <w:r w:rsidRPr="005F4C46">
        <w:rPr>
          <w:noProof/>
          <w:u w:val="thick"/>
        </w:rPr>
        <w:t xml:space="preserve"> their indictment of the purportedly “Western” ideas of reason, liberalism, individualism</w:t>
      </w:r>
      <w:r w:rsidRPr="005F4C46">
        <w:rPr>
          <w:rFonts w:cs="TimesNewRomanPSMT"/>
          <w:lang w:bidi="en-US"/>
        </w:rPr>
        <w:t xml:space="preserve">, constitutionalism </w:t>
      </w:r>
      <w:r w:rsidRPr="005F4C46">
        <w:rPr>
          <w:rFonts w:cs="TimesNewRomanPSMT"/>
          <w:szCs w:val="23"/>
          <w:lang w:bidi="en-US"/>
        </w:rPr>
        <w:t xml:space="preserve">- </w:t>
      </w:r>
      <w:r w:rsidRPr="005F4C46">
        <w:rPr>
          <w:rFonts w:cs="TimesNewRomanPSMT"/>
          <w:lang w:bidi="en-US"/>
        </w:rPr>
        <w:t xml:space="preserve">in sum, of a decadent and moribund bourgeois </w:t>
      </w:r>
      <w:r w:rsidRPr="005F4C46">
        <w:rPr>
          <w:rFonts w:cs="TimesNewRomanPSMT"/>
          <w:bCs/>
          <w:i/>
          <w:iCs/>
          <w:szCs w:val="25"/>
          <w:lang w:bidi="en-US"/>
        </w:rPr>
        <w:t xml:space="preserve">Zivilzkation </w:t>
      </w:r>
      <w:r w:rsidRPr="005F4C46">
        <w:rPr>
          <w:rFonts w:cs="TimesNewRomanPSMT"/>
          <w:lang w:bidi="en-US"/>
        </w:rPr>
        <w:t xml:space="preserve">(that had, moreover, been grafted unwillingly upon German </w:t>
      </w:r>
      <w:r w:rsidRPr="005F4C46">
        <w:rPr>
          <w:rFonts w:cs="TimesNewRomanPSMT"/>
          <w:bCs/>
          <w:i/>
          <w:iCs/>
          <w:szCs w:val="25"/>
          <w:lang w:bidi="en-US"/>
        </w:rPr>
        <w:t xml:space="preserve">Kultur </w:t>
      </w:r>
      <w:r w:rsidRPr="005F4C46">
        <w:rPr>
          <w:rFonts w:cs="TimesNewRomanPSMT"/>
          <w:lang w:bidi="en-US"/>
        </w:rPr>
        <w:t>by the victorious allies at Versailles) -</w:t>
      </w:r>
      <w:r w:rsidRPr="005F4C46">
        <w:rPr>
          <w:noProof/>
          <w:u w:val="thick"/>
        </w:rPr>
        <w:t xml:space="preserve">that </w:t>
      </w:r>
      <w:r w:rsidRPr="007B2773">
        <w:rPr>
          <w:noProof/>
          <w:highlight w:val="yellow"/>
          <w:u w:val="thick"/>
        </w:rPr>
        <w:t>did much to undermine intellectually what little support remained for Germany’s fledgling democracy</w:t>
      </w:r>
      <w:r w:rsidRPr="005F4C46">
        <w:rPr>
          <w:noProof/>
          <w:u w:val="thick"/>
        </w:rPr>
        <w:t xml:space="preserve"> in the late </w:t>
      </w:r>
      <w:r w:rsidRPr="005F4C46">
        <w:rPr>
          <w:bCs/>
          <w:noProof/>
          <w:u w:val="thick"/>
        </w:rPr>
        <w:t xml:space="preserve">1920s </w:t>
      </w:r>
      <w:r w:rsidRPr="005F4C46">
        <w:rPr>
          <w:noProof/>
          <w:u w:val="thick"/>
        </w:rPr>
        <w:t xml:space="preserve">and early </w:t>
      </w:r>
      <w:r w:rsidRPr="005F4C46">
        <w:rPr>
          <w:bCs/>
          <w:noProof/>
          <w:u w:val="thick"/>
        </w:rPr>
        <w:t>1930s</w:t>
      </w:r>
      <w:r w:rsidRPr="005F4C46">
        <w:rPr>
          <w:rFonts w:cs="TimesNewRomanPSMT"/>
          <w:bCs/>
          <w:lang w:bidi="en-US"/>
        </w:rPr>
        <w:t xml:space="preserve">. </w:t>
      </w:r>
      <w:r w:rsidRPr="005F4C46">
        <w:rPr>
          <w:rFonts w:cs="TimesNewRomanPSMT"/>
          <w:lang w:bidi="en-US"/>
        </w:rPr>
        <w:t xml:space="preserve">It is worth pointing out that Habermas is not alone in having perceived the intellectual affinities between the critique of reason that was fashionable in the concluding </w:t>
      </w:r>
      <w:r w:rsidRPr="005F4C46">
        <w:rPr>
          <w:rFonts w:cs="TimesNewRomanPSMT"/>
          <w:szCs w:val="25"/>
          <w:lang w:bidi="en-US"/>
        </w:rPr>
        <w:t xml:space="preserve">years </w:t>
      </w:r>
      <w:r w:rsidRPr="005F4C46">
        <w:rPr>
          <w:rFonts w:cs="TimesNewRomanPSMT"/>
          <w:lang w:bidi="en-US"/>
        </w:rPr>
        <w:t xml:space="preserve">of Weimar and contemporary French theory. Manfred Frank has also remarked on the striking conceptual parallels between the two currents in question. As Frank observes: “Postmodernism and antimodernism perfidiously join hands. This is also the case with ‘logocentrism’: [Ludwig] Klages and the new anti-intellectualism [ </w:t>
      </w:r>
      <w:r w:rsidRPr="005F4C46">
        <w:rPr>
          <w:rFonts w:cs="TimesNewRomanPSMT"/>
          <w:bCs/>
          <w:i/>
          <w:iCs/>
          <w:szCs w:val="25"/>
          <w:lang w:bidi="en-US"/>
        </w:rPr>
        <w:t xml:space="preserve">Geistfeindlichkeit] </w:t>
      </w:r>
      <w:r w:rsidRPr="005F4C46">
        <w:rPr>
          <w:rFonts w:cs="TimesNewRomanPSMT"/>
          <w:lang w:bidi="en-US"/>
        </w:rPr>
        <w:t xml:space="preserve">of our day </w:t>
      </w:r>
      <w:r w:rsidRPr="005F4C46">
        <w:rPr>
          <w:rFonts w:cs="TimesNewRomanPSMT"/>
          <w:lang w:bidi="en-US"/>
        </w:rPr>
        <w:lastRenderedPageBreak/>
        <w:t xml:space="preserve">agree in the affect against the achievements of Western ‘rationality’.”’ Through the allusion to Klages, Frank alludes to the telltale fact that the term ‘logocentrism’ -that lament against which has become the hallmark of Derrida’s deconstruction </w:t>
      </w:r>
      <w:r w:rsidRPr="005F4C46">
        <w:rPr>
          <w:rFonts w:cs="TimesNewRomanPSMT"/>
          <w:szCs w:val="23"/>
          <w:lang w:bidi="en-US"/>
        </w:rPr>
        <w:t xml:space="preserve">- </w:t>
      </w:r>
      <w:r w:rsidRPr="005F4C46">
        <w:rPr>
          <w:rFonts w:cs="TimesNewRomanPSMT"/>
          <w:lang w:bidi="en-US"/>
        </w:rPr>
        <w:t xml:space="preserve">was itself coined by Klages in his work </w:t>
      </w:r>
      <w:r w:rsidRPr="005F4C46">
        <w:rPr>
          <w:rFonts w:cs="TimesNewRomanPSMT"/>
          <w:szCs w:val="25"/>
          <w:lang w:bidi="en-US"/>
        </w:rPr>
        <w:t xml:space="preserve">of </w:t>
      </w:r>
      <w:r w:rsidRPr="005F4C46">
        <w:rPr>
          <w:rFonts w:cs="TimesNewRomanPSMT"/>
          <w:lang w:bidi="en-US"/>
        </w:rPr>
        <w:t xml:space="preserve">the late </w:t>
      </w:r>
      <w:r w:rsidRPr="005F4C46">
        <w:rPr>
          <w:rFonts w:cs="TimesNewRomanPSMT"/>
          <w:bCs/>
          <w:lang w:bidi="en-US"/>
        </w:rPr>
        <w:t xml:space="preserve">1920s </w:t>
      </w:r>
      <w:r w:rsidRPr="005F4C46">
        <w:rPr>
          <w:rFonts w:cs="TimesNewRomanPSMT"/>
          <w:lang w:bidi="en-US"/>
        </w:rPr>
        <w:t xml:space="preserve">and early </w:t>
      </w:r>
      <w:r w:rsidRPr="005F4C46">
        <w:rPr>
          <w:rFonts w:cs="TimesNewRomanPSMT"/>
          <w:bCs/>
          <w:lang w:bidi="en-US"/>
        </w:rPr>
        <w:t xml:space="preserve">1930s, </w:t>
      </w:r>
      <w:r w:rsidRPr="005F4C46">
        <w:rPr>
          <w:rFonts w:cs="TimesNewRomanPSMT"/>
          <w:bCs/>
          <w:i/>
          <w:iCs/>
          <w:szCs w:val="25"/>
          <w:lang w:bidi="en-US"/>
        </w:rPr>
        <w:t xml:space="preserve">Der Gezkt als Widersacher der Seele (The Intellect </w:t>
      </w:r>
      <w:r w:rsidRPr="005F4C46">
        <w:rPr>
          <w:rFonts w:cs="TimesNewRomanPSMT"/>
          <w:bCs/>
          <w:szCs w:val="25"/>
          <w:lang w:bidi="en-US"/>
        </w:rPr>
        <w:t xml:space="preserve">as </w:t>
      </w:r>
      <w:r w:rsidRPr="005F4C46">
        <w:rPr>
          <w:rFonts w:cs="TimesNewRomanPSMT"/>
          <w:bCs/>
          <w:i/>
          <w:iCs/>
          <w:szCs w:val="25"/>
          <w:lang w:bidi="en-US"/>
        </w:rPr>
        <w:t xml:space="preserve">Antagonist </w:t>
      </w:r>
      <w:r w:rsidRPr="005F4C46">
        <w:rPr>
          <w:rFonts w:cs="TimesNewRomanPSMT"/>
          <w:bCs/>
          <w:i/>
          <w:iCs/>
          <w:lang w:bidi="en-US"/>
        </w:rPr>
        <w:t xml:space="preserve">of </w:t>
      </w:r>
      <w:r w:rsidRPr="005F4C46">
        <w:rPr>
          <w:rFonts w:cs="TimesNewRomanPSMT"/>
          <w:bCs/>
          <w:i/>
          <w:iCs/>
          <w:szCs w:val="25"/>
          <w:lang w:bidi="en-US"/>
        </w:rPr>
        <w:t xml:space="preserve">the </w:t>
      </w:r>
      <w:r w:rsidRPr="005F4C46">
        <w:rPr>
          <w:rFonts w:cs="TimesNewRomanPSMT"/>
          <w:bCs/>
          <w:i/>
          <w:iCs/>
          <w:lang w:bidi="en-US"/>
        </w:rPr>
        <w:t xml:space="preserve">Soul). </w:t>
      </w:r>
      <w:r w:rsidRPr="005F4C46">
        <w:rPr>
          <w:rFonts w:cs="TimesNewRomanPSMT"/>
          <w:lang w:bidi="en-US"/>
        </w:rPr>
        <w:t xml:space="preserve">According to Frank, the theoretical position shared by poststructuralism and the German critics of civilization in the </w:t>
      </w:r>
      <w:r w:rsidRPr="005F4C46">
        <w:rPr>
          <w:rFonts w:cs="TimesNewRomanPSMT"/>
          <w:bCs/>
          <w:lang w:bidi="en-US"/>
        </w:rPr>
        <w:t xml:space="preserve">1920s </w:t>
      </w:r>
      <w:r w:rsidRPr="005F4C46">
        <w:rPr>
          <w:rFonts w:cs="TimesNewRomanPSMT"/>
          <w:lang w:bidi="en-US"/>
        </w:rPr>
        <w:t xml:space="preserve">was that rationality and reason, which the post-enlightenment tradition perceived as a balm for the ills of humanity, represent instead the primary source and origin of those very ills. To speak of intellectual affinities between Germany’s young conservatives and the French postmoderns, while suggestive, as yet tells us relatively little. There could indeed be more substantive differences between these two groupings than similarities. </w:t>
      </w:r>
      <w:r w:rsidRPr="005F4C46">
        <w:rPr>
          <w:rFonts w:cs="TimesNewRomanPSMT"/>
          <w:bCs/>
          <w:i/>
          <w:iCs/>
          <w:szCs w:val="25"/>
          <w:lang w:bidi="en-US"/>
        </w:rPr>
        <w:t xml:space="preserve">Prima facie, </w:t>
      </w:r>
      <w:r w:rsidRPr="005F4C46">
        <w:rPr>
          <w:rFonts w:cs="TimesNewRomanPSMT"/>
          <w:lang w:bidi="en-US"/>
        </w:rPr>
        <w:t xml:space="preserve">their respective political leanings could not be more opposed: while the proto-fascism of the German critics of reason and civilization is plain, their French counterparts would seem to be the authentic philosophical heirs </w:t>
      </w:r>
      <w:r w:rsidRPr="005F4C46">
        <w:rPr>
          <w:rFonts w:cs="TimesNewRomanPSMT"/>
          <w:szCs w:val="23"/>
          <w:lang w:bidi="en-US"/>
        </w:rPr>
        <w:t xml:space="preserve">of </w:t>
      </w:r>
      <w:r w:rsidRPr="005F4C46">
        <w:rPr>
          <w:rFonts w:cs="TimesNewRomanPSMT"/>
          <w:lang w:bidi="en-US"/>
        </w:rPr>
        <w:t xml:space="preserve">the spirit of May </w:t>
      </w:r>
      <w:r w:rsidRPr="005F4C46">
        <w:rPr>
          <w:rFonts w:cs="TimesNewRomanPSMT"/>
          <w:bCs/>
          <w:lang w:bidi="en-US"/>
        </w:rPr>
        <w:t xml:space="preserve">‘6fL6 </w:t>
      </w:r>
      <w:r w:rsidRPr="005F4C46">
        <w:rPr>
          <w:rFonts w:cs="TimesNewRomanPSMT"/>
          <w:bCs/>
          <w:szCs w:val="23"/>
          <w:lang w:bidi="en-US"/>
        </w:rPr>
        <w:t xml:space="preserve">As </w:t>
      </w:r>
      <w:r w:rsidRPr="005F4C46">
        <w:rPr>
          <w:rFonts w:cs="TimesNewRomanPSMT"/>
          <w:lang w:bidi="en-US"/>
        </w:rPr>
        <w:t xml:space="preserve">such, their theories incline toward a philosophical anarchism that </w:t>
      </w:r>
      <w:r w:rsidRPr="005F4C46">
        <w:rPr>
          <w:rFonts w:cs="TimesNewRomanPSMT"/>
          <w:szCs w:val="25"/>
          <w:lang w:bidi="en-US"/>
        </w:rPr>
        <w:t xml:space="preserve">is </w:t>
      </w:r>
      <w:r w:rsidRPr="005F4C46">
        <w:rPr>
          <w:rFonts w:cs="TimesNewRomanPSMT"/>
          <w:lang w:bidi="en-US"/>
        </w:rPr>
        <w:t>resolutely anti-statist. The embrace of an authoritarian state, as practiced by the German young conservatives, would in their case be something very difficult to imagine.</w:t>
      </w:r>
    </w:p>
    <w:p w:rsidR="007E10C3" w:rsidRDefault="007E10C3" w:rsidP="007E10C3"/>
    <w:p w:rsidR="007E10C3" w:rsidRPr="00B63578" w:rsidRDefault="00A85A75" w:rsidP="007E10C3">
      <w:pPr>
        <w:rPr>
          <w:b/>
        </w:rPr>
      </w:pPr>
      <w:r>
        <w:rPr>
          <w:b/>
        </w:rPr>
        <w:t>That</w:t>
      </w:r>
      <w:r w:rsidR="007E10C3" w:rsidRPr="00B63578">
        <w:rPr>
          <w:b/>
        </w:rPr>
        <w:t xml:space="preserve"> cede</w:t>
      </w:r>
      <w:r>
        <w:rPr>
          <w:b/>
        </w:rPr>
        <w:t>s</w:t>
      </w:r>
      <w:r w:rsidR="007E10C3" w:rsidRPr="00B63578">
        <w:rPr>
          <w:b/>
        </w:rPr>
        <w:t xml:space="preserve"> Hegemony to the left – </w:t>
      </w:r>
      <w:r w:rsidR="007E10C3">
        <w:rPr>
          <w:b/>
        </w:rPr>
        <w:t>disabling</w:t>
      </w:r>
      <w:r w:rsidR="007E10C3" w:rsidRPr="00B63578">
        <w:rPr>
          <w:b/>
        </w:rPr>
        <w:t xml:space="preserve"> it </w:t>
      </w:r>
    </w:p>
    <w:p w:rsidR="007E10C3" w:rsidRPr="00115B19" w:rsidRDefault="007E10C3" w:rsidP="007E10C3">
      <w:pPr>
        <w:rPr>
          <w:sz w:val="12"/>
        </w:rPr>
      </w:pPr>
      <w:r w:rsidRPr="00B63578">
        <w:rPr>
          <w:b/>
        </w:rPr>
        <w:t>Kagan 1998</w:t>
      </w:r>
      <w:r w:rsidRPr="00115B19">
        <w:rPr>
          <w:sz w:val="12"/>
        </w:rPr>
        <w:t xml:space="preserve"> – PhD, graduate of Harvard’s Kennedy School of Government, adjunct history professor at Georgetown, senior associate at the Carnegie Endowment for International Peace (Robert, Foreign Policy, “The benevolent empire”)</w:t>
      </w:r>
    </w:p>
    <w:p w:rsidR="007E10C3" w:rsidRPr="00115B19" w:rsidRDefault="007E10C3" w:rsidP="007E10C3">
      <w:pPr>
        <w:rPr>
          <w:sz w:val="12"/>
        </w:rPr>
      </w:pPr>
    </w:p>
    <w:p w:rsidR="007E10C3" w:rsidRPr="00115B19" w:rsidRDefault="007E10C3" w:rsidP="007E10C3">
      <w:pPr>
        <w:rPr>
          <w:sz w:val="12"/>
        </w:rPr>
      </w:pPr>
      <w:r w:rsidRPr="00B43F8A">
        <w:rPr>
          <w:highlight w:val="yellow"/>
          <w:u w:val="single"/>
        </w:rPr>
        <w:t>Those contributing to</w:t>
      </w:r>
      <w:r w:rsidRPr="00B43F8A">
        <w:rPr>
          <w:u w:val="single"/>
        </w:rPr>
        <w:t xml:space="preserve"> the</w:t>
      </w:r>
      <w:r w:rsidRPr="00115B19">
        <w:rPr>
          <w:sz w:val="12"/>
        </w:rPr>
        <w:t xml:space="preserve"> growing </w:t>
      </w:r>
      <w:r w:rsidRPr="00B43F8A">
        <w:rPr>
          <w:u w:val="single"/>
        </w:rPr>
        <w:t xml:space="preserve">chorus of </w:t>
      </w:r>
      <w:r w:rsidRPr="00B43F8A">
        <w:rPr>
          <w:highlight w:val="yellow"/>
          <w:u w:val="single"/>
        </w:rPr>
        <w:t>antihegemony</w:t>
      </w:r>
      <w:r w:rsidRPr="00115B19">
        <w:rPr>
          <w:sz w:val="12"/>
        </w:rPr>
        <w:t xml:space="preserve"> and multipolarity may know they </w:t>
      </w:r>
      <w:r w:rsidRPr="00B43F8A">
        <w:rPr>
          <w:b/>
          <w:highlight w:val="yellow"/>
          <w:u w:val="single"/>
        </w:rPr>
        <w:t>are</w:t>
      </w:r>
      <w:r w:rsidRPr="00B43F8A">
        <w:rPr>
          <w:b/>
          <w:u w:val="single"/>
        </w:rPr>
        <w:t xml:space="preserve"> playing a </w:t>
      </w:r>
      <w:r w:rsidRPr="00B43F8A">
        <w:rPr>
          <w:b/>
          <w:highlight w:val="yellow"/>
          <w:u w:val="single"/>
        </w:rPr>
        <w:t>dangerous</w:t>
      </w:r>
      <w:r w:rsidRPr="00B43F8A">
        <w:rPr>
          <w:b/>
          <w:u w:val="single"/>
        </w:rPr>
        <w:t xml:space="preserve"> game</w:t>
      </w:r>
      <w:r w:rsidRPr="00115B19">
        <w:rPr>
          <w:sz w:val="12"/>
        </w:rPr>
        <w:t xml:space="preserve">, one that needs to be conducted with the utmost care, as French leaders did during the Cold War, </w:t>
      </w:r>
      <w:r w:rsidRPr="00B43F8A">
        <w:rPr>
          <w:highlight w:val="yellow"/>
          <w:u w:val="single"/>
        </w:rPr>
        <w:t>lest the entire i</w:t>
      </w:r>
      <w:r w:rsidRPr="00B43F8A">
        <w:rPr>
          <w:u w:val="single"/>
        </w:rPr>
        <w:t xml:space="preserve">nternational </w:t>
      </w:r>
      <w:r w:rsidRPr="00B43F8A">
        <w:rPr>
          <w:highlight w:val="yellow"/>
          <w:u w:val="single"/>
        </w:rPr>
        <w:t>system come</w:t>
      </w:r>
      <w:r w:rsidRPr="00115B19">
        <w:rPr>
          <w:sz w:val="12"/>
          <w:highlight w:val="yellow"/>
        </w:rPr>
        <w:t xml:space="preserve"> </w:t>
      </w:r>
      <w:r w:rsidRPr="00B43F8A">
        <w:rPr>
          <w:highlight w:val="yellow"/>
          <w:u w:val="single"/>
        </w:rPr>
        <w:t>crashing down</w:t>
      </w:r>
      <w:r w:rsidRPr="00B43F8A">
        <w:rPr>
          <w:u w:val="single"/>
        </w:rPr>
        <w:t xml:space="preserve"> around them</w:t>
      </w:r>
      <w:r w:rsidRPr="00115B19">
        <w:rPr>
          <w:sz w:val="12"/>
        </w:rPr>
        <w:t xml:space="preserve">. What they may not have adequately calculated, however, is the possibility that </w:t>
      </w:r>
      <w:r w:rsidRPr="00B43F8A">
        <w:rPr>
          <w:u w:val="single"/>
        </w:rPr>
        <w:t>Americans will not respond as</w:t>
      </w:r>
      <w:r w:rsidRPr="00115B19">
        <w:rPr>
          <w:sz w:val="12"/>
        </w:rPr>
        <w:t xml:space="preserve"> </w:t>
      </w:r>
      <w:r w:rsidRPr="00B43F8A">
        <w:rPr>
          <w:u w:val="single"/>
        </w:rPr>
        <w:t>wisely as they</w:t>
      </w:r>
      <w:r w:rsidRPr="00115B19">
        <w:rPr>
          <w:sz w:val="12"/>
        </w:rPr>
        <w:t xml:space="preserve"> generally </w:t>
      </w:r>
      <w:r w:rsidRPr="00B43F8A">
        <w:rPr>
          <w:u w:val="single"/>
        </w:rPr>
        <w:t>did during the Cold War</w:t>
      </w:r>
      <w:r w:rsidRPr="00115B19">
        <w:rPr>
          <w:sz w:val="12"/>
        </w:rPr>
        <w:t xml:space="preserve">. </w:t>
      </w:r>
      <w:r w:rsidRPr="00B43F8A">
        <w:rPr>
          <w:u w:val="single"/>
        </w:rPr>
        <w:t>Americans</w:t>
      </w:r>
      <w:r w:rsidRPr="00115B19">
        <w:rPr>
          <w:sz w:val="12"/>
        </w:rPr>
        <w:t xml:space="preserve"> and their leaders </w:t>
      </w:r>
      <w:r w:rsidRPr="00B43F8A">
        <w:rPr>
          <w:u w:val="single"/>
        </w:rPr>
        <w:t>should not take all this</w:t>
      </w:r>
      <w:r w:rsidRPr="00115B19">
        <w:rPr>
          <w:sz w:val="12"/>
        </w:rPr>
        <w:t xml:space="preserve"> sophisticated </w:t>
      </w:r>
      <w:r w:rsidRPr="00B43F8A">
        <w:rPr>
          <w:u w:val="single"/>
        </w:rPr>
        <w:t>whining</w:t>
      </w:r>
      <w:r w:rsidRPr="00115B19">
        <w:rPr>
          <w:sz w:val="12"/>
        </w:rPr>
        <w:t xml:space="preserve"> about U.S. hegemony </w:t>
      </w:r>
      <w:r w:rsidRPr="00B43F8A">
        <w:rPr>
          <w:u w:val="single"/>
        </w:rPr>
        <w:t>too seriously</w:t>
      </w:r>
      <w:r w:rsidRPr="00115B19">
        <w:rPr>
          <w:sz w:val="12"/>
        </w:rPr>
        <w:t xml:space="preserve">. They certainly should not take it more seriously than the whiners themselves do. But, of course, Americans are taking it seriously. </w:t>
      </w:r>
      <w:r w:rsidRPr="00B43F8A">
        <w:rPr>
          <w:highlight w:val="yellow"/>
          <w:u w:val="single"/>
        </w:rPr>
        <w:t>In the U</w:t>
      </w:r>
      <w:r w:rsidRPr="00115B19">
        <w:rPr>
          <w:sz w:val="12"/>
        </w:rPr>
        <w:t xml:space="preserve">nited </w:t>
      </w:r>
      <w:r w:rsidRPr="00B43F8A">
        <w:rPr>
          <w:highlight w:val="yellow"/>
          <w:u w:val="single"/>
        </w:rPr>
        <w:t>S</w:t>
      </w:r>
      <w:r w:rsidRPr="00115B19">
        <w:rPr>
          <w:sz w:val="12"/>
        </w:rPr>
        <w:t xml:space="preserve">tates these days, </w:t>
      </w:r>
      <w:r w:rsidRPr="00B43F8A">
        <w:rPr>
          <w:highlight w:val="yellow"/>
          <w:u w:val="single"/>
        </w:rPr>
        <w:t>the</w:t>
      </w:r>
      <w:r w:rsidRPr="00115B19">
        <w:rPr>
          <w:sz w:val="12"/>
        </w:rPr>
        <w:t xml:space="preserve"> lugubrious </w:t>
      </w:r>
      <w:r w:rsidRPr="00B43F8A">
        <w:rPr>
          <w:highlight w:val="yellow"/>
          <w:u w:val="single"/>
        </w:rPr>
        <w:t>guilt trip of post-Vietnam liberalism is echoed even by conservatives</w:t>
      </w:r>
      <w:r w:rsidRPr="00115B19">
        <w:rPr>
          <w:sz w:val="12"/>
          <w:highlight w:val="yellow"/>
        </w:rPr>
        <w:t>,</w:t>
      </w:r>
      <w:r w:rsidRPr="00115B19">
        <w:rPr>
          <w:sz w:val="12"/>
        </w:rPr>
        <w:t xml:space="preserve"> with William Buckley, Samuel Huntington, and James Schlesinger all </w:t>
      </w:r>
      <w:r w:rsidRPr="00B43F8A">
        <w:rPr>
          <w:highlight w:val="yellow"/>
          <w:u w:val="single"/>
        </w:rPr>
        <w:t>decrying</w:t>
      </w:r>
      <w:r w:rsidRPr="00B43F8A">
        <w:rPr>
          <w:u w:val="single"/>
        </w:rPr>
        <w:t xml:space="preserve"> American</w:t>
      </w:r>
      <w:r w:rsidRPr="00115B19">
        <w:rPr>
          <w:sz w:val="12"/>
        </w:rPr>
        <w:t xml:space="preserve"> "hubris," "arrogance," and "</w:t>
      </w:r>
      <w:r w:rsidRPr="00B43F8A">
        <w:rPr>
          <w:highlight w:val="yellow"/>
          <w:u w:val="single"/>
        </w:rPr>
        <w:t>imperialism</w:t>
      </w:r>
      <w:r w:rsidRPr="00115B19">
        <w:rPr>
          <w:sz w:val="12"/>
        </w:rPr>
        <w:t xml:space="preserve">." Clinton administration officials, in between speeches exalting America as the "indispensable" nation, increasingly behave as if what is truly indispensable is the prior approval of China, France, and Russia for every military action. Moreover, at another level, </w:t>
      </w:r>
      <w:r w:rsidRPr="00B43F8A">
        <w:rPr>
          <w:u w:val="single"/>
        </w:rPr>
        <w:t>there is a stirring of neo-isolationism in America today</w:t>
      </w:r>
      <w:r w:rsidRPr="00115B19">
        <w:rPr>
          <w:sz w:val="12"/>
        </w:rPr>
        <w:t xml:space="preserve">, a mood that nicely complements the view among many Europeans that America is meddling too much in everyone else's business and taking too little time to mind its own. The existence of the Soviet Union disciplined Americans and made them see that their enlightened self-interest lay in a relatively generous foreign policy. Today, that discipline is no longer present. In other words, </w:t>
      </w:r>
      <w:r w:rsidRPr="00B43F8A">
        <w:rPr>
          <w:u w:val="single"/>
        </w:rPr>
        <w:t xml:space="preserve">foreign </w:t>
      </w:r>
      <w:r w:rsidRPr="00B43F8A">
        <w:rPr>
          <w:highlight w:val="yellow"/>
          <w:u w:val="single"/>
        </w:rPr>
        <w:t>grumbling about</w:t>
      </w:r>
      <w:r w:rsidRPr="00B43F8A">
        <w:rPr>
          <w:u w:val="single"/>
        </w:rPr>
        <w:t xml:space="preserve"> American </w:t>
      </w:r>
      <w:r w:rsidRPr="00B43F8A">
        <w:rPr>
          <w:highlight w:val="yellow"/>
          <w:u w:val="single"/>
        </w:rPr>
        <w:t>hegemony would be</w:t>
      </w:r>
      <w:r w:rsidRPr="00B43F8A">
        <w:rPr>
          <w:u w:val="single"/>
        </w:rPr>
        <w:t xml:space="preserve"> merely </w:t>
      </w:r>
      <w:r w:rsidRPr="00B43F8A">
        <w:rPr>
          <w:highlight w:val="yellow"/>
          <w:u w:val="single"/>
        </w:rPr>
        <w:t>amusing, were it not for the</w:t>
      </w:r>
      <w:r w:rsidRPr="00B43F8A">
        <w:rPr>
          <w:u w:val="single"/>
        </w:rPr>
        <w:t xml:space="preserve"> very real </w:t>
      </w:r>
      <w:r w:rsidRPr="00B43F8A">
        <w:rPr>
          <w:highlight w:val="yellow"/>
          <w:u w:val="single"/>
        </w:rPr>
        <w:t>possibility</w:t>
      </w:r>
      <w:r w:rsidRPr="00B43F8A">
        <w:rPr>
          <w:u w:val="single"/>
        </w:rPr>
        <w:t xml:space="preserve"> that </w:t>
      </w:r>
      <w:r w:rsidRPr="00B43F8A">
        <w:rPr>
          <w:highlight w:val="yellow"/>
          <w:u w:val="single"/>
        </w:rPr>
        <w:t>too many Americans will forget</w:t>
      </w:r>
      <w:r w:rsidRPr="00115B19">
        <w:rPr>
          <w:sz w:val="12"/>
        </w:rPr>
        <w:t xml:space="preserve"> —- even if most of the rest of the world does not —- </w:t>
      </w:r>
      <w:r w:rsidRPr="00B43F8A">
        <w:rPr>
          <w:u w:val="single"/>
        </w:rPr>
        <w:t xml:space="preserve">just </w:t>
      </w:r>
      <w:r w:rsidRPr="00B43F8A">
        <w:rPr>
          <w:highlight w:val="yellow"/>
          <w:u w:val="single"/>
        </w:rPr>
        <w:t>how important</w:t>
      </w:r>
      <w:r w:rsidRPr="00B43F8A">
        <w:rPr>
          <w:u w:val="single"/>
        </w:rPr>
        <w:t xml:space="preserve"> continued American </w:t>
      </w:r>
      <w:r w:rsidRPr="00B43F8A">
        <w:rPr>
          <w:highlight w:val="yellow"/>
          <w:u w:val="single"/>
        </w:rPr>
        <w:t>dominance is to</w:t>
      </w:r>
      <w:r w:rsidRPr="00115B19">
        <w:rPr>
          <w:sz w:val="12"/>
        </w:rPr>
        <w:t xml:space="preserve"> the </w:t>
      </w:r>
      <w:r w:rsidRPr="00315599">
        <w:rPr>
          <w:highlight w:val="yellow"/>
          <w:u w:val="single"/>
        </w:rPr>
        <w:t>preservation of</w:t>
      </w:r>
      <w:r w:rsidRPr="00115B19">
        <w:rPr>
          <w:sz w:val="12"/>
        </w:rPr>
        <w:t xml:space="preserve"> a reasonable level of </w:t>
      </w:r>
      <w:r w:rsidRPr="00315599">
        <w:rPr>
          <w:highlight w:val="yellow"/>
          <w:u w:val="single"/>
        </w:rPr>
        <w:t xml:space="preserve">international </w:t>
      </w:r>
      <w:r w:rsidRPr="00315599">
        <w:rPr>
          <w:u w:val="single"/>
        </w:rPr>
        <w:t>security</w:t>
      </w:r>
      <w:r w:rsidRPr="00B43F8A">
        <w:rPr>
          <w:u w:val="single"/>
        </w:rPr>
        <w:t xml:space="preserve"> and </w:t>
      </w:r>
      <w:r w:rsidRPr="00315599">
        <w:rPr>
          <w:highlight w:val="yellow"/>
          <w:u w:val="single"/>
        </w:rPr>
        <w:t>prosperity</w:t>
      </w:r>
      <w:r w:rsidRPr="00115B19">
        <w:rPr>
          <w:sz w:val="12"/>
        </w:rPr>
        <w:t>. World leaders may want to keep this in mind when they pop the champagne corks in celebration of the next American humbling.</w:t>
      </w:r>
    </w:p>
    <w:p w:rsidR="007E10C3" w:rsidRPr="00115B19" w:rsidRDefault="007E10C3" w:rsidP="007E10C3">
      <w:pPr>
        <w:rPr>
          <w:sz w:val="12"/>
        </w:rPr>
      </w:pPr>
    </w:p>
    <w:p w:rsidR="007E10C3" w:rsidRPr="00315599" w:rsidRDefault="007E10C3" w:rsidP="007E10C3">
      <w:pPr>
        <w:rPr>
          <w:b/>
        </w:rPr>
      </w:pPr>
      <w:r w:rsidRPr="00315599">
        <w:rPr>
          <w:b/>
        </w:rPr>
        <w:t>Vote them down – their speech act undermines vital military resolve</w:t>
      </w:r>
    </w:p>
    <w:p w:rsidR="007E10C3" w:rsidRPr="00115B19" w:rsidRDefault="007E10C3" w:rsidP="007E10C3">
      <w:pPr>
        <w:rPr>
          <w:sz w:val="12"/>
        </w:rPr>
      </w:pPr>
      <w:r w:rsidRPr="00315599">
        <w:rPr>
          <w:b/>
        </w:rPr>
        <w:t>EYAGO 05</w:t>
      </w:r>
      <w:r w:rsidRPr="00115B19">
        <w:rPr>
          <w:sz w:val="12"/>
        </w:rPr>
        <w:t xml:space="preserve"> Political Commentary – Sound Politics Reporter [7/8, http://www.soundpolitics.com/archives/004721.html, Sound Commentary on Current Events in Seattle, Puget Sound and Washington State]</w:t>
      </w:r>
    </w:p>
    <w:p w:rsidR="007E10C3" w:rsidRPr="00115B19" w:rsidRDefault="007E10C3" w:rsidP="007E10C3">
      <w:pPr>
        <w:rPr>
          <w:sz w:val="12"/>
        </w:rPr>
      </w:pPr>
    </w:p>
    <w:p w:rsidR="007E10C3" w:rsidRPr="00771972" w:rsidRDefault="007E10C3" w:rsidP="007E10C3">
      <w:pPr>
        <w:rPr>
          <w:u w:val="single"/>
        </w:rPr>
      </w:pPr>
      <w:r w:rsidRPr="00115B19">
        <w:rPr>
          <w:sz w:val="12"/>
        </w:rPr>
        <w:t xml:space="preserve">Finally, </w:t>
      </w:r>
      <w:r w:rsidRPr="00771972">
        <w:rPr>
          <w:u w:val="single"/>
        </w:rPr>
        <w:t xml:space="preserve">I am angry at </w:t>
      </w:r>
      <w:r w:rsidRPr="00771972">
        <w:rPr>
          <w:highlight w:val="yellow"/>
          <w:u w:val="single"/>
        </w:rPr>
        <w:t>those who undermine</w:t>
      </w:r>
      <w:r w:rsidRPr="00771972">
        <w:rPr>
          <w:u w:val="single"/>
        </w:rPr>
        <w:t xml:space="preserve"> </w:t>
      </w:r>
      <w:r w:rsidRPr="00115B19">
        <w:rPr>
          <w:sz w:val="12"/>
        </w:rPr>
        <w:t xml:space="preserve">our </w:t>
      </w:r>
      <w:r w:rsidRPr="00745C10">
        <w:rPr>
          <w:highlight w:val="yellow"/>
          <w:u w:val="single"/>
        </w:rPr>
        <w:t>efforts to conduct</w:t>
      </w:r>
      <w:r w:rsidRPr="00771972">
        <w:rPr>
          <w:u w:val="single"/>
        </w:rPr>
        <w:t xml:space="preserve"> this </w:t>
      </w:r>
      <w:r w:rsidRPr="00745C10">
        <w:rPr>
          <w:highlight w:val="yellow"/>
          <w:u w:val="single"/>
        </w:rPr>
        <w:t>war</w:t>
      </w:r>
      <w:r w:rsidRPr="00115B19">
        <w:rPr>
          <w:sz w:val="12"/>
        </w:rPr>
        <w:t xml:space="preserve">. I am angry at people, </w:t>
      </w:r>
      <w:r w:rsidRPr="00771972">
        <w:rPr>
          <w:u w:val="single"/>
        </w:rPr>
        <w:t xml:space="preserve">who </w:t>
      </w:r>
      <w:r w:rsidRPr="00745C10">
        <w:rPr>
          <w:highlight w:val="yellow"/>
          <w:u w:val="single"/>
        </w:rPr>
        <w:t>through</w:t>
      </w:r>
      <w:r w:rsidRPr="00115B19">
        <w:rPr>
          <w:sz w:val="12"/>
        </w:rPr>
        <w:t xml:space="preserve"> their </w:t>
      </w:r>
      <w:r w:rsidRPr="00745C10">
        <w:rPr>
          <w:highlight w:val="yellow"/>
          <w:u w:val="single"/>
        </w:rPr>
        <w:t>words</w:t>
      </w:r>
      <w:r w:rsidRPr="00115B19">
        <w:rPr>
          <w:sz w:val="12"/>
        </w:rPr>
        <w:t xml:space="preserve">, and efforts </w:t>
      </w:r>
      <w:r w:rsidRPr="00771972">
        <w:rPr>
          <w:u w:val="single"/>
        </w:rPr>
        <w:t xml:space="preserve">contribute to the </w:t>
      </w:r>
      <w:r w:rsidRPr="00115B19">
        <w:rPr>
          <w:sz w:val="12"/>
        </w:rPr>
        <w:t xml:space="preserve">injury and </w:t>
      </w:r>
      <w:r w:rsidRPr="00771972">
        <w:rPr>
          <w:u w:val="single"/>
        </w:rPr>
        <w:t>death of</w:t>
      </w:r>
      <w:r w:rsidRPr="00115B19">
        <w:rPr>
          <w:sz w:val="12"/>
        </w:rPr>
        <w:t xml:space="preserve"> our </w:t>
      </w:r>
      <w:r w:rsidRPr="00771972">
        <w:rPr>
          <w:u w:val="single"/>
        </w:rPr>
        <w:t>soldiers</w:t>
      </w:r>
      <w:r w:rsidRPr="00115B19">
        <w:rPr>
          <w:sz w:val="12"/>
        </w:rPr>
        <w:t xml:space="preserve">, who </w:t>
      </w:r>
      <w:r w:rsidRPr="00745C10">
        <w:rPr>
          <w:highlight w:val="yellow"/>
          <w:u w:val="single"/>
        </w:rPr>
        <w:t>provide encouragement to the enemy</w:t>
      </w:r>
      <w:r w:rsidRPr="00771972">
        <w:rPr>
          <w:b/>
          <w:u w:val="single"/>
        </w:rPr>
        <w:t>, who weaken our efforts and prolong the war,</w:t>
      </w:r>
      <w:r w:rsidRPr="00771972">
        <w:rPr>
          <w:u w:val="single"/>
        </w:rPr>
        <w:t xml:space="preserve"> who</w:t>
      </w:r>
      <w:r w:rsidRPr="00115B19">
        <w:rPr>
          <w:sz w:val="12"/>
        </w:rPr>
        <w:t xml:space="preserve">, for political gain </w:t>
      </w:r>
      <w:r w:rsidRPr="00771972">
        <w:rPr>
          <w:u w:val="single"/>
        </w:rPr>
        <w:t>put our</w:t>
      </w:r>
      <w:r w:rsidRPr="00115B19">
        <w:rPr>
          <w:sz w:val="12"/>
        </w:rPr>
        <w:t xml:space="preserve"> soldiers, our people, and our </w:t>
      </w:r>
      <w:r w:rsidRPr="00771972">
        <w:rPr>
          <w:u w:val="single"/>
        </w:rPr>
        <w:t>nation at greater risk</w:t>
      </w:r>
      <w:r w:rsidRPr="00115B19">
        <w:rPr>
          <w:sz w:val="12"/>
        </w:rPr>
        <w:t xml:space="preserve">. There is a LOT of anger going on. Many times it is inappropriately acted upon. </w:t>
      </w:r>
      <w:r w:rsidRPr="00771972">
        <w:rPr>
          <w:u w:val="single"/>
        </w:rPr>
        <w:t>Islamists are angry, so they blow up people. Conservatives are angry so they advocate indiscriminate</w:t>
      </w:r>
      <w:r w:rsidRPr="00115B19">
        <w:rPr>
          <w:sz w:val="12"/>
        </w:rPr>
        <w:t xml:space="preserve"> </w:t>
      </w:r>
      <w:r w:rsidRPr="00771972">
        <w:rPr>
          <w:u w:val="single"/>
        </w:rPr>
        <w:t>retaliation</w:t>
      </w:r>
      <w:r w:rsidRPr="00115B19">
        <w:rPr>
          <w:sz w:val="12"/>
        </w:rPr>
        <w:t xml:space="preserve">. </w:t>
      </w:r>
      <w:r w:rsidRPr="00771972">
        <w:rPr>
          <w:u w:val="single"/>
        </w:rPr>
        <w:t>Liberals are angry so they advocate undermining the war</w:t>
      </w:r>
      <w:r w:rsidRPr="00115B19">
        <w:rPr>
          <w:sz w:val="12"/>
        </w:rPr>
        <w:t xml:space="preserve">. All </w:t>
      </w:r>
      <w:r w:rsidRPr="00745C10">
        <w:rPr>
          <w:b/>
          <w:highlight w:val="yellow"/>
          <w:u w:val="single"/>
        </w:rPr>
        <w:t>this anger is misdirected</w:t>
      </w:r>
      <w:r w:rsidRPr="00115B19">
        <w:rPr>
          <w:sz w:val="12"/>
        </w:rPr>
        <w:t xml:space="preserve">. We can see how the killing of innocents is wrong, but </w:t>
      </w:r>
      <w:r w:rsidRPr="00745C10">
        <w:rPr>
          <w:highlight w:val="yellow"/>
          <w:u w:val="single"/>
        </w:rPr>
        <w:t>sometimes we cannot see how allowing innocents to be killed is wrong</w:t>
      </w:r>
      <w:r w:rsidRPr="00115B19">
        <w:rPr>
          <w:sz w:val="12"/>
        </w:rPr>
        <w:t xml:space="preserve">. One should seriously consider the impacts of certain types of dissention in this country before embarking on said dissentious course. I have many issues with the war in Iraq, but I will focus on just a couple. When President </w:t>
      </w:r>
      <w:r w:rsidRPr="00771972">
        <w:rPr>
          <w:u w:val="single"/>
        </w:rPr>
        <w:t>Bush</w:t>
      </w:r>
      <w:r w:rsidRPr="00115B19">
        <w:rPr>
          <w:sz w:val="12"/>
        </w:rPr>
        <w:t xml:space="preserve"> pronounced to the world that he would defeat terrorism, he </w:t>
      </w:r>
      <w:r w:rsidRPr="00771972">
        <w:rPr>
          <w:u w:val="single"/>
        </w:rPr>
        <w:t>made a promise</w:t>
      </w:r>
      <w:r w:rsidRPr="00115B19">
        <w:rPr>
          <w:sz w:val="12"/>
        </w:rPr>
        <w:t xml:space="preserve">. He promised </w:t>
      </w:r>
      <w:r w:rsidRPr="00771972">
        <w:rPr>
          <w:u w:val="single"/>
        </w:rPr>
        <w:t xml:space="preserve">that he would not only </w:t>
      </w:r>
      <w:r w:rsidRPr="00771972">
        <w:rPr>
          <w:u w:val="single"/>
        </w:rPr>
        <w:lastRenderedPageBreak/>
        <w:t xml:space="preserve">pursue </w:t>
      </w:r>
      <w:r w:rsidRPr="00115B19">
        <w:rPr>
          <w:sz w:val="12"/>
        </w:rPr>
        <w:t xml:space="preserve">the </w:t>
      </w:r>
      <w:r w:rsidRPr="00771972">
        <w:rPr>
          <w:u w:val="single"/>
        </w:rPr>
        <w:t>terrorists</w:t>
      </w:r>
      <w:r w:rsidRPr="00115B19">
        <w:rPr>
          <w:sz w:val="12"/>
        </w:rPr>
        <w:t xml:space="preserve"> wherever they may be, </w:t>
      </w:r>
      <w:r w:rsidRPr="00771972">
        <w:rPr>
          <w:u w:val="single"/>
        </w:rPr>
        <w:t xml:space="preserve">but </w:t>
      </w:r>
      <w:r w:rsidRPr="00115B19">
        <w:rPr>
          <w:sz w:val="12"/>
        </w:rPr>
        <w:t xml:space="preserve">he promised to </w:t>
      </w:r>
      <w:r w:rsidRPr="00771972">
        <w:rPr>
          <w:u w:val="single"/>
        </w:rPr>
        <w:t>go after</w:t>
      </w:r>
      <w:r w:rsidRPr="00115B19">
        <w:rPr>
          <w:sz w:val="12"/>
        </w:rPr>
        <w:t xml:space="preserve"> the countri</w:t>
      </w:r>
      <w:r w:rsidRPr="00771972">
        <w:rPr>
          <w:u w:val="single"/>
        </w:rPr>
        <w:t>es that enable those terrorists</w:t>
      </w:r>
      <w:r w:rsidRPr="00115B19">
        <w:rPr>
          <w:sz w:val="12"/>
        </w:rPr>
        <w:t xml:space="preserve">. When the UN made resolution after resolution against Iraq those too were promises. The difference comes in whether one follows up a promise or not. You see, no one embarks on a major undertaking with the expectation of losing. The choices any person or group are almost always predicated on the fact that the reward exceeds the price or risk. </w:t>
      </w:r>
      <w:r w:rsidRPr="00745C10">
        <w:rPr>
          <w:highlight w:val="yellow"/>
          <w:u w:val="single"/>
        </w:rPr>
        <w:t>Hitler would not have invaded Czechoslovakia unless he thought he could get away with it</w:t>
      </w:r>
      <w:r w:rsidRPr="00115B19">
        <w:rPr>
          <w:sz w:val="12"/>
          <w:highlight w:val="yellow"/>
        </w:rPr>
        <w:t>.</w:t>
      </w:r>
      <w:r w:rsidRPr="00115B19">
        <w:rPr>
          <w:sz w:val="12"/>
        </w:rPr>
        <w:t xml:space="preserve"> He would not have invaded Poland unless he though he could get away with it. The </w:t>
      </w:r>
      <w:r w:rsidRPr="00771972">
        <w:rPr>
          <w:u w:val="single"/>
        </w:rPr>
        <w:t>success of those events and reaction of Europe convinced him that he could press on</w:t>
      </w:r>
      <w:r w:rsidRPr="00115B19">
        <w:rPr>
          <w:sz w:val="12"/>
        </w:rPr>
        <w:t xml:space="preserve"> and take all of Europe. </w:t>
      </w:r>
      <w:r w:rsidRPr="00745C10">
        <w:rPr>
          <w:u w:val="single"/>
        </w:rPr>
        <w:t>Saddam</w:t>
      </w:r>
      <w:r w:rsidRPr="00771972">
        <w:rPr>
          <w:u w:val="single"/>
        </w:rPr>
        <w:t xml:space="preserve"> would not have invaded Kuwait unless he thought he could get away with it</w:t>
      </w:r>
      <w:r w:rsidRPr="00115B19">
        <w:rPr>
          <w:sz w:val="12"/>
        </w:rPr>
        <w:t xml:space="preserve">. He would not have defied the UN unless he though he could get away with it. </w:t>
      </w:r>
      <w:r w:rsidRPr="00771972">
        <w:rPr>
          <w:u w:val="single"/>
        </w:rPr>
        <w:t xml:space="preserve">In those cases, the acting party decided that they could attain their goals using the methods employed. </w:t>
      </w:r>
      <w:r w:rsidRPr="00745C10">
        <w:rPr>
          <w:highlight w:val="yellow"/>
          <w:u w:val="single"/>
        </w:rPr>
        <w:t>The same thing goes for the terrorists</w:t>
      </w:r>
      <w:r w:rsidRPr="00115B19">
        <w:rPr>
          <w:sz w:val="12"/>
        </w:rPr>
        <w:t xml:space="preserve">. They methods they employ are based on the expectation of ultimate success. The methods they employ are also based on their own capabilities, capabilities that stem from the support of governments both passive and active, the support of moneyed benefactors, and the support of powerful influencers such as media and high profile personalities. This brings me back to promises made. Part of </w:t>
      </w:r>
      <w:r w:rsidRPr="00771972">
        <w:rPr>
          <w:u w:val="single"/>
        </w:rPr>
        <w:t>the reason these terrorists became</w:t>
      </w:r>
      <w:r w:rsidRPr="00115B19">
        <w:rPr>
          <w:sz w:val="12"/>
        </w:rPr>
        <w:t xml:space="preserve"> so </w:t>
      </w:r>
      <w:r w:rsidRPr="00771972">
        <w:rPr>
          <w:u w:val="single"/>
        </w:rPr>
        <w:t>bold is that there were few</w:t>
      </w:r>
      <w:r w:rsidRPr="00115B19">
        <w:rPr>
          <w:sz w:val="12"/>
        </w:rPr>
        <w:t xml:space="preserve"> significant </w:t>
      </w:r>
      <w:r w:rsidRPr="00771972">
        <w:rPr>
          <w:u w:val="single"/>
        </w:rPr>
        <w:t>reprisals</w:t>
      </w:r>
      <w:r w:rsidRPr="00115B19">
        <w:rPr>
          <w:sz w:val="12"/>
        </w:rPr>
        <w:t xml:space="preserve"> for their actions. In the same way Hitler moved on Poland and Hussein defied the UN, Al Qaeda flew planes into our buildings. Ultimately it was because they could and that the reprisals had insufficient deterrent effect. Now, when President Bush announced that he would pursue the nations that supported terrorism, he basically set the stage for action. The choice was, rattle the saber and hope it is enough, or draw the saber and demonstrate our commitment to living up to our promises. It is fair to debate whether Iraq was the best choice for an operation, but the stage had also been set there as well. With promises being made at the UN, the choice was to continue to prove that promises meant nothing or to prove that they did. I believe that the lack of consequences in the past was a key factor in the terrorist activity leading up to and including 9/11. </w:t>
      </w:r>
      <w:r w:rsidRPr="00745C10">
        <w:rPr>
          <w:highlight w:val="yellow"/>
          <w:u w:val="single"/>
        </w:rPr>
        <w:t>Without</w:t>
      </w:r>
      <w:r w:rsidRPr="00115B19">
        <w:rPr>
          <w:sz w:val="12"/>
        </w:rPr>
        <w:t xml:space="preserve"> the </w:t>
      </w:r>
      <w:r w:rsidRPr="00745C10">
        <w:rPr>
          <w:highlight w:val="yellow"/>
          <w:u w:val="single"/>
        </w:rPr>
        <w:t>resolve</w:t>
      </w:r>
      <w:r w:rsidRPr="00771972">
        <w:rPr>
          <w:u w:val="single"/>
        </w:rPr>
        <w:t xml:space="preserve"> to back up</w:t>
      </w:r>
      <w:r w:rsidRPr="00115B19">
        <w:rPr>
          <w:sz w:val="12"/>
        </w:rPr>
        <w:t xml:space="preserve"> our </w:t>
      </w:r>
      <w:r w:rsidRPr="00771972">
        <w:rPr>
          <w:u w:val="single"/>
        </w:rPr>
        <w:t xml:space="preserve">promises, our </w:t>
      </w:r>
      <w:r w:rsidRPr="00745C10">
        <w:rPr>
          <w:b/>
          <w:highlight w:val="yellow"/>
          <w:u w:val="single"/>
        </w:rPr>
        <w:t>enemies will be emboldened</w:t>
      </w:r>
      <w:r w:rsidRPr="00115B19">
        <w:rPr>
          <w:sz w:val="12"/>
        </w:rPr>
        <w:t xml:space="preserve"> to act. It does not get any simpler than that. Iraq was a promise kept. Now, some </w:t>
      </w:r>
      <w:r w:rsidRPr="00771972">
        <w:rPr>
          <w:u w:val="single"/>
        </w:rPr>
        <w:t>people want us to renege</w:t>
      </w:r>
      <w:r w:rsidRPr="00115B19">
        <w:rPr>
          <w:sz w:val="12"/>
        </w:rPr>
        <w:t xml:space="preserve"> on that promise and others. </w:t>
      </w:r>
      <w:r w:rsidRPr="00771972">
        <w:rPr>
          <w:u w:val="single"/>
        </w:rPr>
        <w:t>That is</w:t>
      </w:r>
      <w:r w:rsidRPr="00115B19">
        <w:rPr>
          <w:sz w:val="12"/>
        </w:rPr>
        <w:t xml:space="preserve"> a </w:t>
      </w:r>
      <w:r w:rsidRPr="00771972">
        <w:rPr>
          <w:b/>
          <w:u w:val="single"/>
        </w:rPr>
        <w:t>dangerous</w:t>
      </w:r>
      <w:r w:rsidRPr="00115B19">
        <w:rPr>
          <w:sz w:val="12"/>
        </w:rPr>
        <w:t xml:space="preserve"> position to be advocating. The thing is, the debate about Iraq belongs BEFORE we took action. And that debate DID occur. It occurred BEFORE the war. And the result was overwhelmingly in FAVOR of action. The congress granted President Bush the authority to act. The fact that they did not like his decision is moot. If they did not trust his ability to act, they were wrong to have given him the authority to do so. NOW they are wrong for challenging his decision after the fact. That brings us back to the concept of one's expectation of the results of one's actions. In many cases throughout history, the winner of a conflict was not always the one with the bigger army, the better equipment, and the best trained, or any of those factors. The winner quite often was the one with the greater will to win. </w:t>
      </w:r>
      <w:r w:rsidRPr="00771972">
        <w:rPr>
          <w:u w:val="single"/>
        </w:rPr>
        <w:t>Wars are won by will in far greater weight then in anything else</w:t>
      </w:r>
      <w:r w:rsidRPr="00115B19">
        <w:rPr>
          <w:sz w:val="12"/>
        </w:rPr>
        <w:t xml:space="preserve">. I would say that </w:t>
      </w:r>
      <w:r w:rsidRPr="00745C10">
        <w:rPr>
          <w:b/>
          <w:highlight w:val="yellow"/>
          <w:u w:val="single"/>
        </w:rPr>
        <w:t>will is THE determining factor in success</w:t>
      </w:r>
      <w:r w:rsidRPr="00771972">
        <w:rPr>
          <w:b/>
          <w:u w:val="single"/>
        </w:rPr>
        <w:t xml:space="preserve"> in any conflict</w:t>
      </w:r>
      <w:r w:rsidRPr="00115B19">
        <w:rPr>
          <w:sz w:val="12"/>
        </w:rPr>
        <w:t xml:space="preserve">. Obviously will is not enough. A greater force can sap the will of another army, but not always. The revolutionary war was won by will, not by military might. Vietnam was lost by will not by military might. And, Iraq will be won or lost by will alone. The consequences of this outcome will have long lasting impacts on the security of our nation. At this point, it does not matter whether we should have gone into Iraq. The fact is we are there now. </w:t>
      </w:r>
      <w:r w:rsidRPr="00745C10">
        <w:rPr>
          <w:highlight w:val="yellow"/>
          <w:u w:val="single"/>
        </w:rPr>
        <w:t>We either complete the job</w:t>
      </w:r>
      <w:r w:rsidRPr="00771972">
        <w:rPr>
          <w:u w:val="single"/>
        </w:rPr>
        <w:t xml:space="preserve"> </w:t>
      </w:r>
      <w:r w:rsidRPr="00115B19">
        <w:rPr>
          <w:sz w:val="12"/>
        </w:rPr>
        <w:t xml:space="preserve">and fulfill our promises to rebuild that nation and leave it with a stable and free society </w:t>
      </w:r>
      <w:r w:rsidRPr="00745C10">
        <w:rPr>
          <w:highlight w:val="yellow"/>
          <w:u w:val="single"/>
        </w:rPr>
        <w:t>or</w:t>
      </w:r>
      <w:r w:rsidRPr="00115B19">
        <w:rPr>
          <w:sz w:val="12"/>
        </w:rPr>
        <w:t xml:space="preserve"> we </w:t>
      </w:r>
      <w:r w:rsidRPr="00745C10">
        <w:rPr>
          <w:highlight w:val="yellow"/>
          <w:u w:val="single"/>
        </w:rPr>
        <w:t>cut and run and have the world know</w:t>
      </w:r>
      <w:r w:rsidRPr="00115B19">
        <w:rPr>
          <w:sz w:val="12"/>
        </w:rPr>
        <w:t xml:space="preserve"> with certainty that our word is null and void and that </w:t>
      </w:r>
      <w:r w:rsidRPr="00745C10">
        <w:rPr>
          <w:highlight w:val="yellow"/>
          <w:u w:val="single"/>
        </w:rPr>
        <w:t>we have no resolve</w:t>
      </w:r>
      <w:r w:rsidRPr="00115B19">
        <w:rPr>
          <w:sz w:val="12"/>
        </w:rPr>
        <w:t xml:space="preserve">. That is the stakes. That is the goal of the terrorists: to prove they have resolve, to prove that we do not. </w:t>
      </w:r>
      <w:r w:rsidRPr="00745C10">
        <w:rPr>
          <w:highlight w:val="yellow"/>
          <w:u w:val="single"/>
        </w:rPr>
        <w:t>Their victory will ensure increased attacks</w:t>
      </w:r>
      <w:r w:rsidRPr="00771972">
        <w:rPr>
          <w:u w:val="single"/>
        </w:rPr>
        <w:t xml:space="preserve"> on </w:t>
      </w:r>
      <w:r w:rsidRPr="00115B19">
        <w:rPr>
          <w:sz w:val="12"/>
        </w:rPr>
        <w:t xml:space="preserve">all </w:t>
      </w:r>
      <w:r w:rsidRPr="00771972">
        <w:rPr>
          <w:u w:val="single"/>
        </w:rPr>
        <w:t>nations because</w:t>
      </w:r>
      <w:r w:rsidRPr="00115B19">
        <w:rPr>
          <w:sz w:val="12"/>
        </w:rPr>
        <w:t xml:space="preserve"> the </w:t>
      </w:r>
      <w:r w:rsidRPr="00771972">
        <w:rPr>
          <w:u w:val="single"/>
        </w:rPr>
        <w:t>terrorists</w:t>
      </w:r>
      <w:r w:rsidRPr="00115B19">
        <w:rPr>
          <w:sz w:val="12"/>
        </w:rPr>
        <w:t xml:space="preserve"> will </w:t>
      </w:r>
      <w:r w:rsidRPr="00771972">
        <w:rPr>
          <w:u w:val="single"/>
        </w:rPr>
        <w:t>have</w:t>
      </w:r>
      <w:r w:rsidRPr="00115B19">
        <w:rPr>
          <w:sz w:val="12"/>
        </w:rPr>
        <w:t xml:space="preserve"> unimpeachable </w:t>
      </w:r>
      <w:r w:rsidRPr="00771972">
        <w:rPr>
          <w:u w:val="single"/>
        </w:rPr>
        <w:t>proof</w:t>
      </w:r>
      <w:r w:rsidRPr="00115B19">
        <w:rPr>
          <w:sz w:val="12"/>
        </w:rPr>
        <w:t xml:space="preserve"> that </w:t>
      </w:r>
      <w:r w:rsidRPr="00771972">
        <w:rPr>
          <w:u w:val="single"/>
        </w:rPr>
        <w:t>their tactics will</w:t>
      </w:r>
      <w:r w:rsidRPr="00115B19">
        <w:rPr>
          <w:sz w:val="12"/>
        </w:rPr>
        <w:t xml:space="preserve"> ultimately </w:t>
      </w:r>
      <w:r w:rsidRPr="00771972">
        <w:rPr>
          <w:u w:val="single"/>
        </w:rPr>
        <w:t>succeed</w:t>
      </w:r>
      <w:r w:rsidRPr="00115B19">
        <w:rPr>
          <w:sz w:val="12"/>
        </w:rPr>
        <w:t xml:space="preserve">. Bombings, beheadings, gross atrocities will be the weapons of choice in the future. Tactics that have been proven to bring down the mighty. If will is the factor that determines the outcome, then </w:t>
      </w:r>
      <w:r w:rsidRPr="00771972">
        <w:rPr>
          <w:u w:val="single"/>
        </w:rPr>
        <w:t>will is the place where we must consider here and now</w:t>
      </w:r>
      <w:r w:rsidRPr="00115B19">
        <w:rPr>
          <w:sz w:val="12"/>
        </w:rPr>
        <w:t xml:space="preserve">. As far as our enemy is concerned, we MUST make them believe that they cannot succeed. We MUST make them sure that WE will prevail. </w:t>
      </w:r>
      <w:r w:rsidRPr="00771972">
        <w:rPr>
          <w:u w:val="single"/>
        </w:rPr>
        <w:t>We MUST prove</w:t>
      </w:r>
      <w:r w:rsidRPr="00115B19">
        <w:rPr>
          <w:sz w:val="12"/>
        </w:rPr>
        <w:t xml:space="preserve"> to them that </w:t>
      </w:r>
      <w:r w:rsidRPr="00771972">
        <w:rPr>
          <w:u w:val="single"/>
        </w:rPr>
        <w:t>their tactics are ineffectual.</w:t>
      </w:r>
      <w:r w:rsidRPr="00115B19">
        <w:rPr>
          <w:sz w:val="12"/>
        </w:rPr>
        <w:t xml:space="preserve"> There is a down side to that. Once an enemy realizes their tactics are not succeeding, they will change them. With an enemy of this nature, that could result in greater atrocities than we have yet seen. Yet, even then we must prevail. </w:t>
      </w:r>
      <w:r w:rsidRPr="00401F32">
        <w:rPr>
          <w:highlight w:val="yellow"/>
          <w:u w:val="single"/>
        </w:rPr>
        <w:t>We must</w:t>
      </w:r>
      <w:r w:rsidRPr="00771972">
        <w:rPr>
          <w:u w:val="single"/>
        </w:rPr>
        <w:t xml:space="preserve"> continue to </w:t>
      </w:r>
      <w:r w:rsidRPr="00401F32">
        <w:rPr>
          <w:highlight w:val="yellow"/>
          <w:u w:val="single"/>
        </w:rPr>
        <w:t>demonstrate</w:t>
      </w:r>
      <w:r w:rsidRPr="00771972">
        <w:rPr>
          <w:u w:val="single"/>
        </w:rPr>
        <w:t xml:space="preserve"> OUR </w:t>
      </w:r>
      <w:r w:rsidRPr="00401F32">
        <w:rPr>
          <w:highlight w:val="yellow"/>
          <w:u w:val="single"/>
        </w:rPr>
        <w:t>resolve and</w:t>
      </w:r>
      <w:r w:rsidRPr="00115B19">
        <w:rPr>
          <w:sz w:val="12"/>
          <w:highlight w:val="yellow"/>
        </w:rPr>
        <w:t xml:space="preserve"> </w:t>
      </w:r>
      <w:r w:rsidRPr="00115B19">
        <w:rPr>
          <w:sz w:val="12"/>
        </w:rPr>
        <w:t xml:space="preserve">OUR </w:t>
      </w:r>
      <w:r w:rsidRPr="00401F32">
        <w:rPr>
          <w:highlight w:val="yellow"/>
          <w:u w:val="single"/>
        </w:rPr>
        <w:t>willingness</w:t>
      </w:r>
      <w:r w:rsidRPr="00115B19">
        <w:rPr>
          <w:sz w:val="12"/>
        </w:rPr>
        <w:t xml:space="preserve"> to see this to the end </w:t>
      </w:r>
      <w:r w:rsidRPr="00401F32">
        <w:rPr>
          <w:b/>
          <w:highlight w:val="yellow"/>
          <w:u w:val="single"/>
        </w:rPr>
        <w:t>and DEFEAT them</w:t>
      </w:r>
      <w:r w:rsidRPr="00115B19">
        <w:rPr>
          <w:sz w:val="12"/>
        </w:rPr>
        <w:t xml:space="preserve">. Since </w:t>
      </w:r>
      <w:r w:rsidRPr="00401F32">
        <w:rPr>
          <w:highlight w:val="yellow"/>
          <w:u w:val="single"/>
        </w:rPr>
        <w:t>they</w:t>
      </w:r>
      <w:r w:rsidRPr="00771972">
        <w:rPr>
          <w:u w:val="single"/>
        </w:rPr>
        <w:t xml:space="preserve"> have </w:t>
      </w:r>
      <w:r w:rsidRPr="00401F32">
        <w:rPr>
          <w:highlight w:val="yellow"/>
          <w:u w:val="single"/>
        </w:rPr>
        <w:t>shown little regard for</w:t>
      </w:r>
      <w:r w:rsidRPr="00771972">
        <w:rPr>
          <w:u w:val="single"/>
        </w:rPr>
        <w:t xml:space="preserve"> decency and </w:t>
      </w:r>
      <w:r w:rsidRPr="00401F32">
        <w:rPr>
          <w:highlight w:val="yellow"/>
          <w:u w:val="single"/>
        </w:rPr>
        <w:t>life</w:t>
      </w:r>
      <w:r w:rsidRPr="00771972">
        <w:rPr>
          <w:u w:val="single"/>
        </w:rPr>
        <w:t xml:space="preserve">, </w:t>
      </w:r>
      <w:r w:rsidRPr="00115B19">
        <w:rPr>
          <w:sz w:val="12"/>
        </w:rPr>
        <w:t xml:space="preserve">since they have shown that </w:t>
      </w:r>
      <w:r w:rsidRPr="00401F32">
        <w:rPr>
          <w:highlight w:val="yellow"/>
          <w:u w:val="single"/>
        </w:rPr>
        <w:t>our</w:t>
      </w:r>
      <w:r w:rsidRPr="00771972">
        <w:rPr>
          <w:u w:val="single"/>
        </w:rPr>
        <w:t xml:space="preserve"> very </w:t>
      </w:r>
      <w:r w:rsidRPr="00401F32">
        <w:rPr>
          <w:highlight w:val="yellow"/>
          <w:u w:val="single"/>
        </w:rPr>
        <w:t>existence is provocation</w:t>
      </w:r>
      <w:r w:rsidRPr="00771972">
        <w:rPr>
          <w:u w:val="single"/>
        </w:rPr>
        <w:t xml:space="preserve"> to them, </w:t>
      </w:r>
      <w:r w:rsidRPr="00401F32">
        <w:rPr>
          <w:highlight w:val="yellow"/>
          <w:u w:val="single"/>
        </w:rPr>
        <w:t>no</w:t>
      </w:r>
      <w:r w:rsidRPr="00771972">
        <w:rPr>
          <w:u w:val="single"/>
        </w:rPr>
        <w:t xml:space="preserve"> amount of diplomacy or </w:t>
      </w:r>
      <w:r w:rsidRPr="00401F32">
        <w:rPr>
          <w:highlight w:val="yellow"/>
          <w:u w:val="single"/>
        </w:rPr>
        <w:t>concessions will</w:t>
      </w:r>
      <w:r w:rsidRPr="00115B19">
        <w:rPr>
          <w:sz w:val="12"/>
          <w:highlight w:val="yellow"/>
        </w:rPr>
        <w:t xml:space="preserve"> </w:t>
      </w:r>
      <w:r w:rsidRPr="00401F32">
        <w:rPr>
          <w:highlight w:val="yellow"/>
          <w:u w:val="single"/>
        </w:rPr>
        <w:t>achieve an end satisfactory</w:t>
      </w:r>
      <w:r w:rsidRPr="00771972">
        <w:rPr>
          <w:u w:val="single"/>
        </w:rPr>
        <w:t xml:space="preserve"> </w:t>
      </w:r>
      <w:r w:rsidRPr="00115B19">
        <w:rPr>
          <w:sz w:val="12"/>
        </w:rPr>
        <w:t xml:space="preserve">to our nation. The only solution is the demonstration of our willingness to defeat them despite their tactics. Our goal is to defeat the will of the enemy. His goal is to defeat ours. </w:t>
      </w:r>
      <w:r w:rsidRPr="00771972">
        <w:rPr>
          <w:u w:val="single"/>
        </w:rPr>
        <w:t xml:space="preserve">Any indication that the enemy's will is faltering will bolster our own will. </w:t>
      </w:r>
      <w:r w:rsidRPr="00115B19">
        <w:rPr>
          <w:sz w:val="12"/>
        </w:rPr>
        <w:t xml:space="preserve">However, </w:t>
      </w:r>
      <w:r w:rsidRPr="00771972">
        <w:rPr>
          <w:u w:val="single"/>
        </w:rPr>
        <w:t>the opposite is true as well.</w:t>
      </w:r>
      <w:r w:rsidRPr="00115B19">
        <w:rPr>
          <w:sz w:val="12"/>
        </w:rPr>
        <w:t xml:space="preserve"> Any indication that our will is faltering will embolden the enemy's will. Unfortunately, from the very first minute of this conflict, parts of our country have shouted from the very mountain tops just how little will they have to win the war. They demonstrate clearly for our enemies that we don't want to fight. They give clear indication that enemy tactics are successful. In effect, they give aid and comfort to the enemy and spur them on to continued fighting because they tell the enemy in clear messages that if they continue in their tactics, the United States will be defeated. As I said before, </w:t>
      </w:r>
      <w:r w:rsidRPr="00771972">
        <w:rPr>
          <w:u w:val="single"/>
        </w:rPr>
        <w:t xml:space="preserve">the debate about whether we go to war is over. </w:t>
      </w:r>
      <w:r w:rsidRPr="00401F32">
        <w:rPr>
          <w:highlight w:val="yellow"/>
          <w:u w:val="single"/>
        </w:rPr>
        <w:t>We are now at war</w:t>
      </w:r>
      <w:r w:rsidRPr="00771972">
        <w:rPr>
          <w:u w:val="single"/>
        </w:rPr>
        <w:t xml:space="preserve">, and </w:t>
      </w:r>
      <w:r w:rsidRPr="00401F32">
        <w:rPr>
          <w:highlight w:val="yellow"/>
          <w:u w:val="single"/>
        </w:rPr>
        <w:t>the ONLY debate we should have is</w:t>
      </w:r>
      <w:r w:rsidRPr="00771972">
        <w:rPr>
          <w:u w:val="single"/>
        </w:rPr>
        <w:t xml:space="preserve"> on </w:t>
      </w:r>
      <w:r w:rsidRPr="00401F32">
        <w:rPr>
          <w:highlight w:val="yellow"/>
          <w:u w:val="single"/>
        </w:rPr>
        <w:t>what tactics are most appropriate</w:t>
      </w:r>
      <w:r w:rsidRPr="00771972">
        <w:rPr>
          <w:u w:val="single"/>
        </w:rPr>
        <w:t xml:space="preserve"> for prosecuting that war</w:t>
      </w:r>
      <w:r w:rsidRPr="00115B19">
        <w:rPr>
          <w:sz w:val="12"/>
        </w:rPr>
        <w:t xml:space="preserve">. It is marginally fair to state that you are unhappy about our decision to go to war, but beyond that, anything else will embolden the enemy. Think very long and about what is at stake here. It is almost IMPOSSIBLE to be pro America while actively dissenting on ongoing conflict. It is bordering on treason for a public official to undermine the war effort, the Commander in Chief and the military publicly for all the world to see. We have started down this path, and there are but two choices: to win or to lose. </w:t>
      </w:r>
      <w:r w:rsidRPr="00401F32">
        <w:rPr>
          <w:highlight w:val="yellow"/>
          <w:u w:val="single"/>
        </w:rPr>
        <w:t>There is no "suing for peace"</w:t>
      </w:r>
      <w:r w:rsidRPr="00771972">
        <w:rPr>
          <w:u w:val="single"/>
        </w:rPr>
        <w:t xml:space="preserve"> with this enemy</w:t>
      </w:r>
      <w:r w:rsidRPr="00115B19">
        <w:rPr>
          <w:sz w:val="12"/>
        </w:rPr>
        <w:t xml:space="preserve">. Now, that does not mean you have to become militaristic and be a war monger. </w:t>
      </w:r>
      <w:r w:rsidRPr="00771972">
        <w:rPr>
          <w:u w:val="single"/>
        </w:rPr>
        <w:t xml:space="preserve">You can be a peacenik, but you need to consider that </w:t>
      </w:r>
      <w:r w:rsidRPr="00401F32">
        <w:rPr>
          <w:highlight w:val="yellow"/>
          <w:u w:val="single"/>
        </w:rPr>
        <w:t>unless you want to see the U</w:t>
      </w:r>
      <w:r w:rsidRPr="00115B19">
        <w:rPr>
          <w:sz w:val="12"/>
        </w:rPr>
        <w:t xml:space="preserve">nited </w:t>
      </w:r>
      <w:r w:rsidRPr="00401F32">
        <w:rPr>
          <w:highlight w:val="yellow"/>
          <w:u w:val="single"/>
        </w:rPr>
        <w:t>S</w:t>
      </w:r>
      <w:r w:rsidRPr="00115B19">
        <w:rPr>
          <w:sz w:val="12"/>
        </w:rPr>
        <w:t xml:space="preserve">tates </w:t>
      </w:r>
      <w:r w:rsidRPr="00401F32">
        <w:rPr>
          <w:highlight w:val="yellow"/>
          <w:u w:val="single"/>
        </w:rPr>
        <w:t>harmed, you should cease criticism</w:t>
      </w:r>
      <w:r w:rsidRPr="00771972">
        <w:rPr>
          <w:u w:val="single"/>
        </w:rPr>
        <w:t xml:space="preserve"> </w:t>
      </w:r>
      <w:r w:rsidRPr="00115B19">
        <w:rPr>
          <w:sz w:val="12"/>
        </w:rPr>
        <w:t xml:space="preserve">of the war itself until after it is won. There is plenty of time to castigate the people who made what you perceive as errors AFTER we have finished the job. However, </w:t>
      </w:r>
      <w:r w:rsidRPr="00401F32">
        <w:rPr>
          <w:highlight w:val="yellow"/>
          <w:u w:val="single"/>
        </w:rPr>
        <w:t>if you persist</w:t>
      </w:r>
      <w:r w:rsidRPr="00771972">
        <w:rPr>
          <w:u w:val="single"/>
        </w:rPr>
        <w:t xml:space="preserve"> in presenting disunity and a weakened resolve </w:t>
      </w:r>
      <w:r w:rsidRPr="00115B19">
        <w:rPr>
          <w:sz w:val="12"/>
        </w:rPr>
        <w:t xml:space="preserve">to the enemy, </w:t>
      </w:r>
      <w:r w:rsidRPr="00401F32">
        <w:rPr>
          <w:highlight w:val="yellow"/>
          <w:u w:val="single"/>
        </w:rPr>
        <w:t>you take direct responsibility for</w:t>
      </w:r>
      <w:r w:rsidRPr="00771972">
        <w:rPr>
          <w:u w:val="single"/>
        </w:rPr>
        <w:t xml:space="preserve"> the </w:t>
      </w:r>
      <w:r w:rsidRPr="00401F32">
        <w:rPr>
          <w:highlight w:val="yellow"/>
          <w:u w:val="single"/>
        </w:rPr>
        <w:t>lives of all Americans</w:t>
      </w:r>
      <w:r w:rsidRPr="00115B19">
        <w:rPr>
          <w:sz w:val="12"/>
        </w:rPr>
        <w:t xml:space="preserve">, Iraqis and foreign terrorists that will die subsequently. </w:t>
      </w:r>
      <w:r w:rsidRPr="009A4784">
        <w:rPr>
          <w:highlight w:val="yellow"/>
          <w:u w:val="single"/>
        </w:rPr>
        <w:t>The quickest way to end the war is to</w:t>
      </w:r>
      <w:r w:rsidRPr="00115B19">
        <w:rPr>
          <w:sz w:val="12"/>
        </w:rPr>
        <w:t xml:space="preserve"> be united, to </w:t>
      </w:r>
      <w:r w:rsidRPr="009A4784">
        <w:rPr>
          <w:highlight w:val="yellow"/>
          <w:u w:val="single"/>
        </w:rPr>
        <w:t>demonstrate</w:t>
      </w:r>
      <w:r w:rsidRPr="00771972">
        <w:rPr>
          <w:u w:val="single"/>
        </w:rPr>
        <w:t xml:space="preserve"> unshakable </w:t>
      </w:r>
      <w:r w:rsidRPr="009A4784">
        <w:rPr>
          <w:highlight w:val="yellow"/>
          <w:u w:val="single"/>
        </w:rPr>
        <w:t>resolve</w:t>
      </w:r>
      <w:r w:rsidRPr="00771972">
        <w:rPr>
          <w:u w:val="single"/>
        </w:rPr>
        <w:t>, and</w:t>
      </w:r>
      <w:r w:rsidRPr="00115B19">
        <w:rPr>
          <w:sz w:val="12"/>
        </w:rPr>
        <w:t xml:space="preserve"> to </w:t>
      </w:r>
      <w:r w:rsidRPr="00771972">
        <w:rPr>
          <w:u w:val="single"/>
        </w:rPr>
        <w:t xml:space="preserve">have the enemy </w:t>
      </w:r>
      <w:r w:rsidRPr="00771972">
        <w:rPr>
          <w:u w:val="single"/>
        </w:rPr>
        <w:lastRenderedPageBreak/>
        <w:t xml:space="preserve">surrender. </w:t>
      </w:r>
      <w:r w:rsidRPr="009A4784">
        <w:rPr>
          <w:b/>
          <w:highlight w:val="yellow"/>
          <w:u w:val="single"/>
        </w:rPr>
        <w:t>Or, YOU can surrender to the enemy.</w:t>
      </w:r>
      <w:r w:rsidRPr="009A4784">
        <w:rPr>
          <w:highlight w:val="yellow"/>
          <w:u w:val="single"/>
        </w:rPr>
        <w:t xml:space="preserve"> Anything else will</w:t>
      </w:r>
      <w:r w:rsidRPr="00771972">
        <w:rPr>
          <w:u w:val="single"/>
        </w:rPr>
        <w:t xml:space="preserve"> just </w:t>
      </w:r>
      <w:r w:rsidRPr="009A4784">
        <w:rPr>
          <w:highlight w:val="yellow"/>
          <w:u w:val="single"/>
        </w:rPr>
        <w:t>prolong</w:t>
      </w:r>
      <w:r w:rsidRPr="00771972">
        <w:rPr>
          <w:u w:val="single"/>
        </w:rPr>
        <w:t xml:space="preserve"> the </w:t>
      </w:r>
      <w:r w:rsidRPr="009A4784">
        <w:rPr>
          <w:highlight w:val="yellow"/>
          <w:u w:val="single"/>
        </w:rPr>
        <w:t>killing</w:t>
      </w:r>
      <w:r w:rsidRPr="00115B19">
        <w:rPr>
          <w:sz w:val="12"/>
        </w:rPr>
        <w:t xml:space="preserve">. This goes infinitely more so for our public leaders. </w:t>
      </w:r>
      <w:r w:rsidRPr="00771972">
        <w:rPr>
          <w:u w:val="single"/>
        </w:rPr>
        <w:t>What they do for political gain is completely unconscionable.</w:t>
      </w:r>
    </w:p>
    <w:p w:rsidR="007E10C3" w:rsidRDefault="007E10C3" w:rsidP="007E10C3">
      <w:pPr>
        <w:rPr>
          <w:b/>
        </w:rPr>
      </w:pPr>
    </w:p>
    <w:p w:rsidR="007E10C3" w:rsidRPr="009A4784" w:rsidRDefault="007E10C3" w:rsidP="007E10C3">
      <w:pPr>
        <w:rPr>
          <w:b/>
        </w:rPr>
      </w:pPr>
      <w:r>
        <w:rPr>
          <w:b/>
        </w:rPr>
        <w:t xml:space="preserve">Threats are inevitable, retreat magnifies every international problem and escalates conflict </w:t>
      </w:r>
    </w:p>
    <w:p w:rsidR="007E10C3" w:rsidRPr="00115B19" w:rsidRDefault="007E10C3" w:rsidP="007E10C3">
      <w:pPr>
        <w:rPr>
          <w:sz w:val="12"/>
        </w:rPr>
      </w:pPr>
      <w:r w:rsidRPr="009A4784">
        <w:rPr>
          <w:b/>
        </w:rPr>
        <w:t>Thayer 2006</w:t>
      </w:r>
      <w:r w:rsidRPr="00115B19">
        <w:rPr>
          <w:sz w:val="12"/>
        </w:rPr>
        <w:t xml:space="preserve"> – PhD, professor of security studies at Missouri State, Fellow at the Belfer Center for Science and International Affairs at the Kennedy School of Government at Harvard (Bradley, The National Interest, “In defense of primacy”)</w:t>
      </w:r>
    </w:p>
    <w:p w:rsidR="007E10C3" w:rsidRPr="00115B19" w:rsidRDefault="007E10C3" w:rsidP="007E10C3">
      <w:pPr>
        <w:rPr>
          <w:sz w:val="12"/>
        </w:rPr>
      </w:pPr>
    </w:p>
    <w:p w:rsidR="007E10C3" w:rsidRPr="00042EAF" w:rsidRDefault="007E10C3" w:rsidP="007E10C3">
      <w:pPr>
        <w:rPr>
          <w:u w:val="single"/>
        </w:rPr>
      </w:pPr>
      <w:r w:rsidRPr="00042EAF">
        <w:rPr>
          <w:u w:val="single"/>
        </w:rPr>
        <w:t>A</w:t>
      </w:r>
      <w:r w:rsidRPr="00115B19">
        <w:rPr>
          <w:sz w:val="12"/>
        </w:rPr>
        <w:t xml:space="preserve"> grand strategy based on American primacy means ensuring the United States stays the world's number one power the diplomatic, economic and military leader. </w:t>
      </w:r>
      <w:r w:rsidRPr="00042EAF">
        <w:rPr>
          <w:u w:val="single"/>
        </w:rPr>
        <w:t>Those arguing against primacy claim</w:t>
      </w:r>
      <w:r w:rsidRPr="00115B19">
        <w:rPr>
          <w:sz w:val="12"/>
        </w:rPr>
        <w:t xml:space="preserve"> that the United States should retrench, ei¬ther because </w:t>
      </w:r>
      <w:r w:rsidRPr="00042EAF">
        <w:rPr>
          <w:u w:val="single"/>
        </w:rPr>
        <w:t>the U</w:t>
      </w:r>
      <w:r w:rsidRPr="00115B19">
        <w:rPr>
          <w:sz w:val="12"/>
        </w:rPr>
        <w:t xml:space="preserve">nited </w:t>
      </w:r>
      <w:r w:rsidRPr="00042EAF">
        <w:rPr>
          <w:u w:val="single"/>
        </w:rPr>
        <w:t>S</w:t>
      </w:r>
      <w:r w:rsidRPr="00115B19">
        <w:rPr>
          <w:sz w:val="12"/>
        </w:rPr>
        <w:t xml:space="preserve">tates </w:t>
      </w:r>
      <w:r w:rsidRPr="00042EAF">
        <w:rPr>
          <w:u w:val="single"/>
        </w:rPr>
        <w:t xml:space="preserve">lacks </w:t>
      </w:r>
      <w:r w:rsidRPr="00115B19">
        <w:rPr>
          <w:sz w:val="12"/>
        </w:rPr>
        <w:t xml:space="preserve">the </w:t>
      </w:r>
      <w:r w:rsidRPr="00042EAF">
        <w:rPr>
          <w:u w:val="single"/>
        </w:rPr>
        <w:t>power to maintain</w:t>
      </w:r>
      <w:r w:rsidRPr="00115B19">
        <w:rPr>
          <w:sz w:val="12"/>
        </w:rPr>
        <w:t xml:space="preserve"> its </w:t>
      </w:r>
      <w:r w:rsidRPr="00042EAF">
        <w:rPr>
          <w:u w:val="single"/>
        </w:rPr>
        <w:t>primacy and should withdraw</w:t>
      </w:r>
      <w:r w:rsidRPr="00115B19">
        <w:rPr>
          <w:sz w:val="12"/>
        </w:rPr>
        <w:t xml:space="preserve"> from its global commitments, or </w:t>
      </w:r>
      <w:r w:rsidRPr="00042EAF">
        <w:rPr>
          <w:u w:val="single"/>
        </w:rPr>
        <w:t>because</w:t>
      </w:r>
      <w:r w:rsidRPr="00115B19">
        <w:rPr>
          <w:sz w:val="12"/>
        </w:rPr>
        <w:t xml:space="preserve"> the </w:t>
      </w:r>
      <w:r w:rsidRPr="00042EAF">
        <w:rPr>
          <w:u w:val="single"/>
        </w:rPr>
        <w:t>maintenance</w:t>
      </w:r>
      <w:r w:rsidRPr="00115B19">
        <w:rPr>
          <w:sz w:val="12"/>
        </w:rPr>
        <w:t xml:space="preserve"> of primacy </w:t>
      </w:r>
      <w:r w:rsidRPr="00042EAF">
        <w:rPr>
          <w:u w:val="single"/>
        </w:rPr>
        <w:t>will lead</w:t>
      </w:r>
      <w:r w:rsidRPr="00115B19">
        <w:rPr>
          <w:sz w:val="12"/>
        </w:rPr>
        <w:t xml:space="preserve"> the United States in</w:t>
      </w:r>
      <w:r w:rsidRPr="00042EAF">
        <w:rPr>
          <w:u w:val="single"/>
        </w:rPr>
        <w:t>to</w:t>
      </w:r>
      <w:r w:rsidRPr="00115B19">
        <w:rPr>
          <w:sz w:val="12"/>
        </w:rPr>
        <w:t xml:space="preserve"> the trap of "</w:t>
      </w:r>
      <w:r w:rsidRPr="00042EAF">
        <w:rPr>
          <w:u w:val="single"/>
        </w:rPr>
        <w:t>imperial overstretch</w:t>
      </w:r>
      <w:r w:rsidRPr="00115B19">
        <w:rPr>
          <w:sz w:val="12"/>
        </w:rPr>
        <w:t xml:space="preserve">." In the previous issue of The National Interest, Christopher Layne warned of these dangers of pri¬macy and called for retrenchment.1 Those arguing for a grand strategy of retrenchment are a diverse lot. They include isolationists, who want no foreign military commitments; selective engagers, who want U.S. military commitments to centers of economic might; and offshore balancers, who want a modified form of selective engagement that would have the United States abandon its landpower presence abroad in favor of relying on airpower and seapower to defend its in¬terests. But </w:t>
      </w:r>
      <w:r w:rsidRPr="00042EAF">
        <w:rPr>
          <w:highlight w:val="yellow"/>
          <w:u w:val="single"/>
        </w:rPr>
        <w:t>retrenchment</w:t>
      </w:r>
      <w:r w:rsidRPr="00115B19">
        <w:rPr>
          <w:sz w:val="12"/>
        </w:rPr>
        <w:t xml:space="preserve">, in any of its guis¬es, </w:t>
      </w:r>
      <w:r w:rsidRPr="00042EAF">
        <w:rPr>
          <w:highlight w:val="yellow"/>
          <w:u w:val="single"/>
        </w:rPr>
        <w:t>must be avoided</w:t>
      </w:r>
      <w:r w:rsidRPr="00115B19">
        <w:rPr>
          <w:sz w:val="12"/>
        </w:rPr>
        <w:t xml:space="preserve">. If the United States adopted such a strategy, </w:t>
      </w:r>
      <w:r w:rsidRPr="00042EAF">
        <w:rPr>
          <w:highlight w:val="yellow"/>
          <w:u w:val="single"/>
        </w:rPr>
        <w:t>it</w:t>
      </w:r>
      <w:r w:rsidRPr="00042EAF">
        <w:rPr>
          <w:u w:val="single"/>
        </w:rPr>
        <w:t xml:space="preserve"> would be a profound</w:t>
      </w:r>
      <w:r w:rsidRPr="00115B19">
        <w:rPr>
          <w:sz w:val="12"/>
        </w:rPr>
        <w:t xml:space="preserve"> strategic </w:t>
      </w:r>
      <w:r w:rsidRPr="00042EAF">
        <w:rPr>
          <w:u w:val="single"/>
        </w:rPr>
        <w:t xml:space="preserve">mistake that </w:t>
      </w:r>
      <w:r w:rsidRPr="00042EAF">
        <w:rPr>
          <w:highlight w:val="yellow"/>
          <w:u w:val="single"/>
        </w:rPr>
        <w:t>would lead to</w:t>
      </w:r>
      <w:r w:rsidRPr="00042EAF">
        <w:rPr>
          <w:u w:val="single"/>
        </w:rPr>
        <w:t xml:space="preserve"> </w:t>
      </w:r>
      <w:r w:rsidRPr="00042EAF">
        <w:rPr>
          <w:b/>
          <w:u w:val="single"/>
        </w:rPr>
        <w:t xml:space="preserve">far greater </w:t>
      </w:r>
      <w:r w:rsidRPr="00042EAF">
        <w:rPr>
          <w:b/>
          <w:highlight w:val="yellow"/>
          <w:u w:val="single"/>
        </w:rPr>
        <w:t>instability and war</w:t>
      </w:r>
      <w:r w:rsidRPr="00115B19">
        <w:rPr>
          <w:sz w:val="12"/>
        </w:rPr>
        <w:t xml:space="preserve"> in the world, </w:t>
      </w:r>
      <w:r w:rsidRPr="00042EAF">
        <w:rPr>
          <w:u w:val="single"/>
        </w:rPr>
        <w:t>imperil</w:t>
      </w:r>
      <w:r w:rsidRPr="00115B19">
        <w:rPr>
          <w:sz w:val="12"/>
        </w:rPr>
        <w:t xml:space="preserve"> American </w:t>
      </w:r>
      <w:r w:rsidRPr="00042EAF">
        <w:rPr>
          <w:u w:val="single"/>
        </w:rPr>
        <w:t>security and deny the U</w:t>
      </w:r>
      <w:r w:rsidRPr="00115B19">
        <w:rPr>
          <w:sz w:val="12"/>
        </w:rPr>
        <w:t xml:space="preserve">nited </w:t>
      </w:r>
      <w:r w:rsidRPr="00042EAF">
        <w:rPr>
          <w:u w:val="single"/>
        </w:rPr>
        <w:t>S</w:t>
      </w:r>
      <w:r w:rsidRPr="00115B19">
        <w:rPr>
          <w:sz w:val="12"/>
        </w:rPr>
        <w:t xml:space="preserve">tates and its allies the </w:t>
      </w:r>
      <w:r w:rsidRPr="00042EAF">
        <w:rPr>
          <w:u w:val="single"/>
        </w:rPr>
        <w:t>benefits of primacy</w:t>
      </w:r>
      <w:r w:rsidRPr="00115B19">
        <w:rPr>
          <w:sz w:val="12"/>
        </w:rPr>
        <w:t xml:space="preserve">. There are two critical issues in any discussion of America's grand strategy: Can America remain the dominant state? Should it strive to do this? </w:t>
      </w:r>
      <w:r w:rsidRPr="00042EAF">
        <w:rPr>
          <w:u w:val="single"/>
        </w:rPr>
        <w:t>America can remain dominant due to its prodigious military, economic and soft power capa¬bilities</w:t>
      </w:r>
      <w:r w:rsidRPr="00115B19">
        <w:rPr>
          <w:sz w:val="12"/>
        </w:rPr>
        <w:t xml:space="preserve">. The totality of that equation of power answers the first issue. The United States has </w:t>
      </w:r>
      <w:r w:rsidRPr="00443BEF">
        <w:rPr>
          <w:highlight w:val="yellow"/>
          <w:u w:val="single"/>
        </w:rPr>
        <w:t>overwhelming</w:t>
      </w:r>
      <w:r w:rsidRPr="00042EAF">
        <w:rPr>
          <w:u w:val="single"/>
        </w:rPr>
        <w:t xml:space="preserve"> military </w:t>
      </w:r>
      <w:r w:rsidRPr="00443BEF">
        <w:rPr>
          <w:highlight w:val="yellow"/>
          <w:u w:val="single"/>
        </w:rPr>
        <w:t>capabilities</w:t>
      </w:r>
      <w:r w:rsidRPr="00042EAF">
        <w:rPr>
          <w:u w:val="single"/>
        </w:rPr>
        <w:t xml:space="preserve"> and wealth in comparison </w:t>
      </w:r>
      <w:r w:rsidRPr="00443BEF">
        <w:rPr>
          <w:highlight w:val="yellow"/>
          <w:u w:val="single"/>
        </w:rPr>
        <w:t>to other states</w:t>
      </w:r>
      <w:r w:rsidRPr="00042EAF">
        <w:rPr>
          <w:u w:val="single"/>
        </w:rPr>
        <w:t xml:space="preserve"> or</w:t>
      </w:r>
      <w:r w:rsidRPr="00115B19">
        <w:rPr>
          <w:sz w:val="12"/>
        </w:rPr>
        <w:t xml:space="preserve"> likely potential </w:t>
      </w:r>
      <w:r w:rsidRPr="00042EAF">
        <w:rPr>
          <w:u w:val="single"/>
        </w:rPr>
        <w:t>alliances</w:t>
      </w:r>
      <w:r w:rsidRPr="00115B19">
        <w:rPr>
          <w:sz w:val="12"/>
        </w:rPr>
        <w:t xml:space="preserve">. Barring some disaster or tremendous folly, </w:t>
      </w:r>
      <w:r w:rsidRPr="00042EAF">
        <w:rPr>
          <w:u w:val="single"/>
        </w:rPr>
        <w:t xml:space="preserve">that </w:t>
      </w:r>
      <w:r w:rsidRPr="00443BEF">
        <w:rPr>
          <w:highlight w:val="yellow"/>
          <w:u w:val="single"/>
        </w:rPr>
        <w:t>will remain the case</w:t>
      </w:r>
      <w:r w:rsidRPr="00115B19">
        <w:rPr>
          <w:sz w:val="12"/>
        </w:rPr>
        <w:t xml:space="preserve"> for the foreseeable future. With few exceptions, even those who advocate retrenchment acknowledge this. So the debate revolves around the desirability of maintaining American pri¬macy. Proponents of retrenchment focus a great deal on the costs of U.S. action¬ but they fall to realize what is good about American primacy. The price and </w:t>
      </w:r>
      <w:r w:rsidRPr="00443BEF">
        <w:rPr>
          <w:highlight w:val="yellow"/>
          <w:u w:val="single"/>
        </w:rPr>
        <w:t>risks</w:t>
      </w:r>
      <w:r w:rsidRPr="00042EAF">
        <w:rPr>
          <w:u w:val="single"/>
        </w:rPr>
        <w:t xml:space="preserve"> of primacy </w:t>
      </w:r>
      <w:r w:rsidRPr="00443BEF">
        <w:rPr>
          <w:highlight w:val="yellow"/>
          <w:u w:val="single"/>
        </w:rPr>
        <w:t>are reported</w:t>
      </w:r>
      <w:r w:rsidRPr="00115B19">
        <w:rPr>
          <w:sz w:val="12"/>
        </w:rPr>
        <w:t xml:space="preserve"> in newspapers </w:t>
      </w:r>
      <w:r w:rsidRPr="00443BEF">
        <w:rPr>
          <w:highlight w:val="yellow"/>
          <w:u w:val="single"/>
        </w:rPr>
        <w:t>every day</w:t>
      </w:r>
      <w:r w:rsidRPr="00042EAF">
        <w:rPr>
          <w:u w:val="single"/>
        </w:rPr>
        <w:t xml:space="preserve">; the </w:t>
      </w:r>
      <w:r w:rsidRPr="00443BEF">
        <w:rPr>
          <w:highlight w:val="yellow"/>
          <w:u w:val="single"/>
        </w:rPr>
        <w:t>benefits</w:t>
      </w:r>
      <w:r w:rsidRPr="00115B19">
        <w:rPr>
          <w:sz w:val="12"/>
        </w:rPr>
        <w:t xml:space="preserve"> that stem from it </w:t>
      </w:r>
      <w:r w:rsidRPr="00443BEF">
        <w:rPr>
          <w:highlight w:val="yellow"/>
          <w:u w:val="single"/>
        </w:rPr>
        <w:t>are not.</w:t>
      </w:r>
      <w:r w:rsidRPr="00042EAF">
        <w:rPr>
          <w:u w:val="single"/>
        </w:rPr>
        <w:t xml:space="preserve"> </w:t>
      </w:r>
      <w:r w:rsidRPr="00443BEF">
        <w:rPr>
          <w:highlight w:val="yellow"/>
          <w:u w:val="single"/>
        </w:rPr>
        <w:t>A</w:t>
      </w:r>
      <w:r w:rsidRPr="00042EAF">
        <w:rPr>
          <w:u w:val="single"/>
        </w:rPr>
        <w:t xml:space="preserve"> GRAND </w:t>
      </w:r>
      <w:r w:rsidRPr="00443BEF">
        <w:rPr>
          <w:highlight w:val="yellow"/>
          <w:u w:val="single"/>
        </w:rPr>
        <w:t>strategy</w:t>
      </w:r>
      <w:r w:rsidRPr="00115B19">
        <w:rPr>
          <w:sz w:val="12"/>
        </w:rPr>
        <w:t xml:space="preserve"> of ensur¬ing American primacy takes as its starting point the protec¬tion of the U.S. homeland and American global interests. These interests </w:t>
      </w:r>
      <w:r w:rsidRPr="00443BEF">
        <w:rPr>
          <w:highlight w:val="yellow"/>
          <w:u w:val="single"/>
        </w:rPr>
        <w:t>include ensuring</w:t>
      </w:r>
      <w:r w:rsidRPr="00115B19">
        <w:rPr>
          <w:sz w:val="12"/>
        </w:rPr>
        <w:t xml:space="preserve"> that critical </w:t>
      </w:r>
      <w:r w:rsidRPr="00042EAF">
        <w:rPr>
          <w:u w:val="single"/>
        </w:rPr>
        <w:t xml:space="preserve">resources like </w:t>
      </w:r>
      <w:r w:rsidRPr="00443BEF">
        <w:rPr>
          <w:highlight w:val="yellow"/>
          <w:u w:val="single"/>
        </w:rPr>
        <w:t>oil</w:t>
      </w:r>
      <w:r w:rsidRPr="00042EAF">
        <w:rPr>
          <w:u w:val="single"/>
        </w:rPr>
        <w:t xml:space="preserve"> flow</w:t>
      </w:r>
      <w:r w:rsidRPr="00115B19">
        <w:rPr>
          <w:sz w:val="12"/>
        </w:rPr>
        <w:t xml:space="preserve"> around the world, that the </w:t>
      </w:r>
      <w:r w:rsidRPr="00042EAF">
        <w:rPr>
          <w:u w:val="single"/>
        </w:rPr>
        <w:t xml:space="preserve">global </w:t>
      </w:r>
      <w:r w:rsidRPr="00443BEF">
        <w:rPr>
          <w:highlight w:val="yellow"/>
          <w:u w:val="single"/>
        </w:rPr>
        <w:t>trade</w:t>
      </w:r>
      <w:r w:rsidRPr="00042EAF">
        <w:rPr>
          <w:u w:val="single"/>
        </w:rPr>
        <w:t xml:space="preserve"> and monetary regimes flourish and</w:t>
      </w:r>
      <w:r w:rsidRPr="00115B19">
        <w:rPr>
          <w:sz w:val="12"/>
        </w:rPr>
        <w:t xml:space="preserve"> that Washington's worldwide network of </w:t>
      </w:r>
      <w:r w:rsidRPr="00443BEF">
        <w:rPr>
          <w:highlight w:val="yellow"/>
          <w:u w:val="single"/>
        </w:rPr>
        <w:t>allies</w:t>
      </w:r>
      <w:r w:rsidRPr="00042EAF">
        <w:rPr>
          <w:u w:val="single"/>
        </w:rPr>
        <w:t xml:space="preserve"> is reassured and </w:t>
      </w:r>
      <w:r w:rsidRPr="00443BEF">
        <w:rPr>
          <w:highlight w:val="yellow"/>
          <w:u w:val="single"/>
        </w:rPr>
        <w:t>protected</w:t>
      </w:r>
      <w:r w:rsidRPr="00115B19">
        <w:rPr>
          <w:sz w:val="12"/>
        </w:rPr>
        <w:t xml:space="preserve">. Allies are a great asset to the United States, in part because they shoulder some of its burdens. Thus, it is no surprise to see NATO in Afghanistan or the Australians in East Timor. In contrast, a strategy based on </w:t>
      </w:r>
      <w:r w:rsidRPr="00443BEF">
        <w:rPr>
          <w:highlight w:val="yellow"/>
          <w:u w:val="single"/>
        </w:rPr>
        <w:t>retrenchment will not be able to achieve these</w:t>
      </w:r>
      <w:r w:rsidRPr="00115B19">
        <w:rPr>
          <w:sz w:val="12"/>
        </w:rPr>
        <w:t xml:space="preserve"> fundamental </w:t>
      </w:r>
      <w:r w:rsidRPr="00042EAF">
        <w:rPr>
          <w:u w:val="single"/>
        </w:rPr>
        <w:t>objectives</w:t>
      </w:r>
      <w:r w:rsidRPr="00115B19">
        <w:rPr>
          <w:sz w:val="12"/>
        </w:rPr>
        <w:t xml:space="preserve"> of the United States. Indeed, retrenchment will make the United States less secure than the present grand strategy of primacy. This is because </w:t>
      </w:r>
      <w:r w:rsidRPr="00443BEF">
        <w:rPr>
          <w:b/>
          <w:highlight w:val="yellow"/>
          <w:u w:val="single"/>
        </w:rPr>
        <w:t>threats will exist no matter what</w:t>
      </w:r>
      <w:r w:rsidRPr="00042EAF">
        <w:rPr>
          <w:u w:val="single"/>
        </w:rPr>
        <w:t xml:space="preserve"> role America</w:t>
      </w:r>
      <w:r w:rsidRPr="00115B19">
        <w:rPr>
          <w:sz w:val="12"/>
        </w:rPr>
        <w:t xml:space="preserve"> </w:t>
      </w:r>
      <w:r w:rsidRPr="00042EAF">
        <w:rPr>
          <w:u w:val="single"/>
        </w:rPr>
        <w:t>chooses to play</w:t>
      </w:r>
      <w:r w:rsidRPr="00115B19">
        <w:rPr>
          <w:sz w:val="12"/>
        </w:rPr>
        <w:t xml:space="preserve"> in international politics. </w:t>
      </w:r>
      <w:r w:rsidRPr="00443BEF">
        <w:rPr>
          <w:highlight w:val="yellow"/>
          <w:u w:val="single"/>
        </w:rPr>
        <w:t>Washington</w:t>
      </w:r>
      <w:r w:rsidRPr="00042EAF">
        <w:rPr>
          <w:u w:val="single"/>
        </w:rPr>
        <w:t xml:space="preserve"> </w:t>
      </w:r>
      <w:r w:rsidRPr="00443BEF">
        <w:rPr>
          <w:highlight w:val="yellow"/>
          <w:u w:val="single"/>
        </w:rPr>
        <w:t>cannot</w:t>
      </w:r>
      <w:r w:rsidRPr="00115B19">
        <w:rPr>
          <w:sz w:val="12"/>
        </w:rPr>
        <w:t xml:space="preserve"> call a "time out", and it cannot </w:t>
      </w:r>
      <w:r w:rsidRPr="00443BEF">
        <w:rPr>
          <w:highlight w:val="yellow"/>
          <w:u w:val="single"/>
        </w:rPr>
        <w:t>hide</w:t>
      </w:r>
      <w:r w:rsidRPr="00042EAF">
        <w:rPr>
          <w:u w:val="single"/>
        </w:rPr>
        <w:t xml:space="preserve"> from threats</w:t>
      </w:r>
      <w:r w:rsidRPr="00115B19">
        <w:rPr>
          <w:sz w:val="12"/>
        </w:rPr>
        <w:t xml:space="preserve">. </w:t>
      </w:r>
      <w:r w:rsidRPr="00042EAF">
        <w:rPr>
          <w:u w:val="single"/>
        </w:rPr>
        <w:t>Whether they are terrorists</w:t>
      </w:r>
      <w:r w:rsidRPr="00115B19">
        <w:rPr>
          <w:sz w:val="12"/>
        </w:rPr>
        <w:t xml:space="preserve">, </w:t>
      </w:r>
      <w:r w:rsidRPr="00042EAF">
        <w:rPr>
          <w:u w:val="single"/>
        </w:rPr>
        <w:t xml:space="preserve">rogue states or rising powers, </w:t>
      </w:r>
      <w:r w:rsidRPr="00042EAF">
        <w:rPr>
          <w:b/>
          <w:u w:val="single"/>
        </w:rPr>
        <w:t xml:space="preserve">history shows that </w:t>
      </w:r>
      <w:r w:rsidRPr="00443BEF">
        <w:rPr>
          <w:b/>
          <w:highlight w:val="yellow"/>
          <w:u w:val="single"/>
        </w:rPr>
        <w:t>threats must be</w:t>
      </w:r>
      <w:r w:rsidRPr="00042EAF">
        <w:rPr>
          <w:b/>
          <w:u w:val="single"/>
        </w:rPr>
        <w:t xml:space="preserve"> </w:t>
      </w:r>
      <w:r w:rsidRPr="00443BEF">
        <w:rPr>
          <w:b/>
          <w:highlight w:val="yellow"/>
          <w:u w:val="single"/>
        </w:rPr>
        <w:t>confronted</w:t>
      </w:r>
      <w:r w:rsidRPr="00042EAF">
        <w:rPr>
          <w:b/>
        </w:rPr>
        <w:t>.</w:t>
      </w:r>
      <w:r w:rsidRPr="00115B19">
        <w:rPr>
          <w:sz w:val="12"/>
        </w:rPr>
        <w:t xml:space="preserve"> Simply by declaring that the United States is "going home", thus </w:t>
      </w:r>
      <w:r w:rsidRPr="00443BEF">
        <w:rPr>
          <w:highlight w:val="yellow"/>
          <w:u w:val="single"/>
        </w:rPr>
        <w:t>abandoning</w:t>
      </w:r>
      <w:r w:rsidRPr="00115B19">
        <w:rPr>
          <w:sz w:val="12"/>
        </w:rPr>
        <w:t xml:space="preserve"> its </w:t>
      </w:r>
      <w:r w:rsidRPr="00042EAF">
        <w:rPr>
          <w:u w:val="single"/>
        </w:rPr>
        <w:t>commitments</w:t>
      </w:r>
      <w:r w:rsidRPr="00115B19">
        <w:rPr>
          <w:sz w:val="12"/>
        </w:rPr>
        <w:t xml:space="preserve"> or making unconvinc¬ing half pledges to defend its interests and allies, </w:t>
      </w:r>
      <w:r w:rsidRPr="00443BEF">
        <w:rPr>
          <w:highlight w:val="yellow"/>
          <w:u w:val="single"/>
        </w:rPr>
        <w:t>does not mean</w:t>
      </w:r>
      <w:r w:rsidRPr="00115B19">
        <w:rPr>
          <w:sz w:val="12"/>
        </w:rPr>
        <w:t xml:space="preserve"> that </w:t>
      </w:r>
      <w:r w:rsidRPr="00443BEF">
        <w:rPr>
          <w:highlight w:val="yellow"/>
          <w:u w:val="single"/>
        </w:rPr>
        <w:t>others</w:t>
      </w:r>
      <w:r w:rsidRPr="00042EAF">
        <w:rPr>
          <w:u w:val="single"/>
        </w:rPr>
        <w:t xml:space="preserve"> </w:t>
      </w:r>
      <w:r w:rsidRPr="00443BEF">
        <w:rPr>
          <w:highlight w:val="yellow"/>
          <w:u w:val="single"/>
        </w:rPr>
        <w:t>will</w:t>
      </w:r>
      <w:r w:rsidRPr="00042EAF">
        <w:rPr>
          <w:u w:val="single"/>
        </w:rPr>
        <w:t xml:space="preserve"> </w:t>
      </w:r>
      <w:r w:rsidRPr="00443BEF">
        <w:rPr>
          <w:highlight w:val="yellow"/>
          <w:u w:val="single"/>
        </w:rPr>
        <w:t>respect American wishes</w:t>
      </w:r>
      <w:r w:rsidRPr="00042EAF">
        <w:rPr>
          <w:u w:val="single"/>
        </w:rPr>
        <w:t xml:space="preserve"> to retreat</w:t>
      </w:r>
      <w:r w:rsidRPr="00115B19">
        <w:rPr>
          <w:sz w:val="12"/>
        </w:rPr>
        <w:t xml:space="preserve">. To make </w:t>
      </w:r>
      <w:r w:rsidRPr="00443BEF">
        <w:rPr>
          <w:highlight w:val="yellow"/>
          <w:u w:val="single"/>
        </w:rPr>
        <w:t>such a declaration</w:t>
      </w:r>
      <w:r w:rsidRPr="00042EAF">
        <w:rPr>
          <w:u w:val="single"/>
        </w:rPr>
        <w:t xml:space="preserve"> </w:t>
      </w:r>
      <w:r w:rsidRPr="00115B19">
        <w:rPr>
          <w:sz w:val="12"/>
        </w:rPr>
        <w:t>implies weak-ness and</w:t>
      </w:r>
      <w:r w:rsidRPr="00042EAF">
        <w:rPr>
          <w:u w:val="single"/>
        </w:rPr>
        <w:t xml:space="preserve"> </w:t>
      </w:r>
      <w:r w:rsidRPr="00443BEF">
        <w:rPr>
          <w:highlight w:val="yellow"/>
          <w:u w:val="single"/>
        </w:rPr>
        <w:t>emboldens aggression</w:t>
      </w:r>
      <w:r w:rsidRPr="00115B19">
        <w:rPr>
          <w:sz w:val="12"/>
        </w:rPr>
        <w:t xml:space="preserve">. In the anarchic world of the animal kingdom, predators prefer to eat the weak rather than confront the strong. The same is true of the anarchic world of interna¬tional politics. If there is no diplomatic solution to the threats that confront the United States, then the conventional and strategic military power of the United States is what protects the country from such threats. And when enemies must be confront¬ed, a strategy based on primacy focuses on engaging enemies overseas, away from .American soil. Indeed, a key tenet of the Bush Doctrine is to attack terrorists far from America's shores and not to wait while they use bases in other countries to plan and train for attacks against the United States itself. This requires </w:t>
      </w:r>
      <w:r w:rsidRPr="00042EAF">
        <w:rPr>
          <w:u w:val="single"/>
        </w:rPr>
        <w:t>a</w:t>
      </w:r>
      <w:r w:rsidRPr="00115B19">
        <w:rPr>
          <w:sz w:val="12"/>
        </w:rPr>
        <w:t xml:space="preserve"> phys¬ical, </w:t>
      </w:r>
      <w:r w:rsidRPr="00042EAF">
        <w:rPr>
          <w:u w:val="single"/>
        </w:rPr>
        <w:t>on the ground presence</w:t>
      </w:r>
      <w:r w:rsidRPr="00115B19">
        <w:rPr>
          <w:sz w:val="12"/>
        </w:rPr>
        <w:t xml:space="preserve"> that </w:t>
      </w:r>
      <w:r w:rsidRPr="00042EAF">
        <w:rPr>
          <w:u w:val="single"/>
        </w:rPr>
        <w:t>cannot be achieved by offshore balancing</w:t>
      </w:r>
      <w:r w:rsidRPr="00115B19">
        <w:rPr>
          <w:sz w:val="12"/>
        </w:rPr>
        <w:t xml:space="preserve">. Indeed, as Barry Posen has noted, U.S. </w:t>
      </w:r>
      <w:r w:rsidRPr="00042EAF">
        <w:rPr>
          <w:u w:val="single"/>
        </w:rPr>
        <w:t>primacy is secured because America</w:t>
      </w:r>
      <w:r w:rsidRPr="00115B19">
        <w:rPr>
          <w:sz w:val="12"/>
        </w:rPr>
        <w:t xml:space="preserve">, at present, </w:t>
      </w:r>
      <w:r w:rsidRPr="00042EAF">
        <w:rPr>
          <w:u w:val="single"/>
        </w:rPr>
        <w:t>commands the "global common"</w:t>
      </w:r>
      <w:r w:rsidRPr="00115B19">
        <w:rPr>
          <w:sz w:val="12"/>
        </w:rPr>
        <w:t xml:space="preserve"> the oceans, the world's airspace and outer space allowing the United States to project its power far from its borders, while </w:t>
      </w:r>
      <w:r w:rsidRPr="00042EAF">
        <w:rPr>
          <w:u w:val="single"/>
        </w:rPr>
        <w:t>denying those</w:t>
      </w:r>
      <w:r w:rsidRPr="00115B19">
        <w:rPr>
          <w:sz w:val="12"/>
        </w:rPr>
        <w:t xml:space="preserve"> common </w:t>
      </w:r>
      <w:r w:rsidRPr="00042EAF">
        <w:rPr>
          <w:u w:val="single"/>
        </w:rPr>
        <w:t>avenues to its enemies</w:t>
      </w:r>
      <w:r w:rsidRPr="00115B19">
        <w:rPr>
          <w:sz w:val="12"/>
        </w:rPr>
        <w:t>. As a consequence, the costs of power projection for the United States and its allies are reduced, and the robustness of the United States' conventional and strategic deterrent ca¬pabilities is increased.' This is not an advantage that should be relinquished lightly. A remarkable fact about international politics today -</w:t>
      </w:r>
      <w:r w:rsidRPr="00042EAF">
        <w:rPr>
          <w:u w:val="single"/>
        </w:rPr>
        <w:t xml:space="preserve">in a world where American primacy is clearly </w:t>
      </w:r>
      <w:r w:rsidRPr="00115B19">
        <w:rPr>
          <w:sz w:val="12"/>
        </w:rPr>
        <w:t xml:space="preserve">and unambiguous¬ly </w:t>
      </w:r>
      <w:r w:rsidRPr="00042EAF">
        <w:rPr>
          <w:u w:val="single"/>
        </w:rPr>
        <w:t>on display</w:t>
      </w:r>
      <w:r w:rsidRPr="00115B19">
        <w:rPr>
          <w:sz w:val="12"/>
        </w:rPr>
        <w:t xml:space="preserve">--is that </w:t>
      </w:r>
      <w:r w:rsidRPr="00024C24">
        <w:rPr>
          <w:highlight w:val="yellow"/>
          <w:u w:val="single"/>
        </w:rPr>
        <w:t>countries want to align themselves with the</w:t>
      </w:r>
      <w:r w:rsidRPr="00115B19">
        <w:rPr>
          <w:sz w:val="12"/>
          <w:highlight w:val="yellow"/>
        </w:rPr>
        <w:t xml:space="preserve"> </w:t>
      </w:r>
      <w:r w:rsidRPr="00024C24">
        <w:rPr>
          <w:highlight w:val="yellow"/>
          <w:u w:val="single"/>
        </w:rPr>
        <w:t>U</w:t>
      </w:r>
      <w:r w:rsidRPr="00115B19">
        <w:rPr>
          <w:sz w:val="12"/>
        </w:rPr>
        <w:t xml:space="preserve">nited </w:t>
      </w:r>
      <w:r w:rsidRPr="00024C24">
        <w:rPr>
          <w:highlight w:val="yellow"/>
          <w:u w:val="single"/>
        </w:rPr>
        <w:t>S</w:t>
      </w:r>
      <w:r w:rsidRPr="00115B19">
        <w:rPr>
          <w:sz w:val="12"/>
        </w:rPr>
        <w:t xml:space="preserve">tates. Of course, this is not out of any sense of altruism, in most cases, but </w:t>
      </w:r>
      <w:r w:rsidRPr="00042EAF">
        <w:rPr>
          <w:u w:val="single"/>
        </w:rPr>
        <w:t xml:space="preserve">because </w:t>
      </w:r>
      <w:r w:rsidRPr="00024C24">
        <w:rPr>
          <w:highlight w:val="yellow"/>
          <w:u w:val="single"/>
        </w:rPr>
        <w:t>doing so</w:t>
      </w:r>
      <w:r w:rsidRPr="00042EAF">
        <w:rPr>
          <w:u w:val="single"/>
        </w:rPr>
        <w:t xml:space="preserve"> </w:t>
      </w:r>
      <w:r w:rsidRPr="00024C24">
        <w:rPr>
          <w:highlight w:val="yellow"/>
          <w:u w:val="single"/>
        </w:rPr>
        <w:t>allows them to use the power of the</w:t>
      </w:r>
      <w:r w:rsidRPr="00115B19">
        <w:rPr>
          <w:sz w:val="12"/>
          <w:highlight w:val="yellow"/>
        </w:rPr>
        <w:t xml:space="preserve"> </w:t>
      </w:r>
      <w:r w:rsidRPr="00024C24">
        <w:rPr>
          <w:highlight w:val="yellow"/>
          <w:u w:val="single"/>
        </w:rPr>
        <w:t>U</w:t>
      </w:r>
      <w:r w:rsidRPr="00115B19">
        <w:rPr>
          <w:sz w:val="12"/>
        </w:rPr>
        <w:t xml:space="preserve">nited </w:t>
      </w:r>
      <w:r w:rsidRPr="00024C24">
        <w:rPr>
          <w:highlight w:val="yellow"/>
          <w:u w:val="single"/>
        </w:rPr>
        <w:t>S</w:t>
      </w:r>
      <w:r w:rsidRPr="00115B19">
        <w:rPr>
          <w:sz w:val="12"/>
        </w:rPr>
        <w:t xml:space="preserve">tates </w:t>
      </w:r>
      <w:r w:rsidRPr="00024C24">
        <w:rPr>
          <w:highlight w:val="yellow"/>
          <w:u w:val="single"/>
        </w:rPr>
        <w:t>for their own purposes</w:t>
      </w:r>
      <w:r w:rsidRPr="00115B19">
        <w:rPr>
          <w:sz w:val="12"/>
        </w:rPr>
        <w:t xml:space="preserve">, ¬their own </w:t>
      </w:r>
      <w:r w:rsidRPr="00042EAF">
        <w:rPr>
          <w:u w:val="single"/>
        </w:rPr>
        <w:t>protection</w:t>
      </w:r>
      <w:r w:rsidRPr="00115B19">
        <w:rPr>
          <w:sz w:val="12"/>
        </w:rPr>
        <w:t xml:space="preserve">, </w:t>
      </w:r>
      <w:r w:rsidRPr="00042EAF">
        <w:rPr>
          <w:u w:val="single"/>
        </w:rPr>
        <w:t xml:space="preserve">or </w:t>
      </w:r>
      <w:r w:rsidRPr="00115B19">
        <w:rPr>
          <w:sz w:val="12"/>
        </w:rPr>
        <w:t xml:space="preserve">to gain greater </w:t>
      </w:r>
      <w:r w:rsidRPr="00042EAF">
        <w:rPr>
          <w:u w:val="single"/>
        </w:rPr>
        <w:t>influence</w:t>
      </w:r>
      <w:r w:rsidRPr="00115B19">
        <w:rPr>
          <w:sz w:val="12"/>
        </w:rPr>
        <w:t xml:space="preserve">. Of 192 countries, 84 are allied with America -their </w:t>
      </w:r>
      <w:r w:rsidRPr="00042EAF">
        <w:rPr>
          <w:u w:val="single"/>
        </w:rPr>
        <w:t>security</w:t>
      </w:r>
      <w:r w:rsidRPr="00115B19">
        <w:rPr>
          <w:sz w:val="12"/>
        </w:rPr>
        <w:t xml:space="preserve"> is </w:t>
      </w:r>
      <w:r w:rsidRPr="00042EAF">
        <w:rPr>
          <w:u w:val="single"/>
        </w:rPr>
        <w:t xml:space="preserve">tied </w:t>
      </w:r>
      <w:r w:rsidRPr="00115B19">
        <w:rPr>
          <w:sz w:val="12"/>
        </w:rPr>
        <w:t xml:space="preserve">to the United States </w:t>
      </w:r>
      <w:r w:rsidRPr="00042EAF">
        <w:rPr>
          <w:u w:val="single"/>
        </w:rPr>
        <w:t>through</w:t>
      </w:r>
      <w:r w:rsidRPr="00115B19">
        <w:rPr>
          <w:sz w:val="12"/>
        </w:rPr>
        <w:t xml:space="preserve"> </w:t>
      </w:r>
      <w:r w:rsidRPr="00042EAF">
        <w:rPr>
          <w:u w:val="single"/>
        </w:rPr>
        <w:t>treaties and</w:t>
      </w:r>
      <w:r w:rsidRPr="00115B19">
        <w:rPr>
          <w:sz w:val="12"/>
        </w:rPr>
        <w:t xml:space="preserve"> other </w:t>
      </w:r>
      <w:r w:rsidRPr="00042EAF">
        <w:rPr>
          <w:u w:val="single"/>
        </w:rPr>
        <w:t>informal arrangements</w:t>
      </w:r>
      <w:r w:rsidRPr="00115B19">
        <w:rPr>
          <w:sz w:val="12"/>
        </w:rPr>
        <w:t xml:space="preserve"> and they include almost all of the major economic and military powers. That is a ratio of almost 17 to one (85 to five), and a big change from the Cold War when the ratio was about 1.8 to one of states aligned with the United States versus the Soviet Union. Never before in its history has this coun¬try, or any country, had so many allies. U.S. primacy -and the bandwagon¬ing effect has also given us extensive influence in international politics, allowing the United States to shape the behavior of states and international institutions. Such influence comes in many forms, one of which is America's ability to cre¬ate coalitions of like minded states to free Kosovo, stabilize Afghanistan, invade Iraq or to stop proliferation through the Pro¬liferation Security Initiative (PSI). Doing so allows the United States to operate with allies outside of the where it can be stymied by opponents. </w:t>
      </w:r>
      <w:r w:rsidRPr="00024C24">
        <w:rPr>
          <w:highlight w:val="yellow"/>
          <w:u w:val="single"/>
        </w:rPr>
        <w:t>American led wars</w:t>
      </w:r>
      <w:r w:rsidRPr="00042EAF">
        <w:rPr>
          <w:u w:val="single"/>
        </w:rPr>
        <w:t xml:space="preserve"> in Kosovo, Afghanistan and Iraq </w:t>
      </w:r>
      <w:r w:rsidRPr="00024C24">
        <w:rPr>
          <w:highlight w:val="yellow"/>
          <w:u w:val="single"/>
        </w:rPr>
        <w:t>stand in contrast to the UN's inability to save the people of Darfur or</w:t>
      </w:r>
      <w:r w:rsidRPr="00115B19">
        <w:rPr>
          <w:sz w:val="12"/>
        </w:rPr>
        <w:t xml:space="preserve"> even </w:t>
      </w:r>
      <w:r w:rsidRPr="00042EAF">
        <w:rPr>
          <w:u w:val="single"/>
        </w:rPr>
        <w:t>to conduct any military campaign</w:t>
      </w:r>
      <w:r w:rsidRPr="00115B19">
        <w:rPr>
          <w:sz w:val="12"/>
        </w:rPr>
        <w:t xml:space="preserve"> to realize the goals of its charter. The quiet </w:t>
      </w:r>
      <w:r w:rsidRPr="00042EAF">
        <w:rPr>
          <w:u w:val="single"/>
        </w:rPr>
        <w:t xml:space="preserve">effectiveness of the PSI in </w:t>
      </w:r>
      <w:r w:rsidRPr="00024C24">
        <w:rPr>
          <w:highlight w:val="yellow"/>
          <w:u w:val="single"/>
        </w:rPr>
        <w:t>dismantling</w:t>
      </w:r>
      <w:r w:rsidRPr="00042EAF">
        <w:rPr>
          <w:u w:val="single"/>
        </w:rPr>
        <w:t xml:space="preserve"> Libya's </w:t>
      </w:r>
      <w:r w:rsidRPr="00024C24">
        <w:rPr>
          <w:highlight w:val="yellow"/>
          <w:u w:val="single"/>
        </w:rPr>
        <w:t>WMD programs</w:t>
      </w:r>
      <w:r w:rsidRPr="00042EAF">
        <w:rPr>
          <w:u w:val="single"/>
        </w:rPr>
        <w:t xml:space="preserve"> and unraveling the</w:t>
      </w:r>
      <w:r w:rsidRPr="00115B19">
        <w:rPr>
          <w:sz w:val="12"/>
        </w:rPr>
        <w:t xml:space="preserve"> A.Q. Khan </w:t>
      </w:r>
      <w:r w:rsidRPr="00042EAF">
        <w:rPr>
          <w:u w:val="single"/>
        </w:rPr>
        <w:t xml:space="preserve">proliferation network are in sharp </w:t>
      </w:r>
      <w:r w:rsidRPr="00042EAF">
        <w:rPr>
          <w:u w:val="single"/>
        </w:rPr>
        <w:lastRenderedPageBreak/>
        <w:t>relief to the typically toothless attempts by the UN</w:t>
      </w:r>
      <w:r w:rsidRPr="00115B19">
        <w:rPr>
          <w:sz w:val="12"/>
        </w:rPr>
        <w:t xml:space="preserve"> to halt proliferation. You can count with one hand countries opposed to the United States. They are the "Gang of Five": China, Cuba, Iran, North Korea and Venezeula. Of course, countries like India, for example, do not agree with all policy choices made by the United States, such as toward Iran, but New Delhi is friendly to Washington. Only the "Gang of Five" may be expected to consistently resist the agenda and ac¬tions of the United States. China is clearly the most important of these states because it is a rising great power. But </w:t>
      </w:r>
      <w:r w:rsidRPr="00042EAF">
        <w:rPr>
          <w:u w:val="single"/>
        </w:rPr>
        <w:t>even Beijing is intimidated</w:t>
      </w:r>
      <w:r w:rsidRPr="00115B19">
        <w:rPr>
          <w:sz w:val="12"/>
        </w:rPr>
        <w:t xml:space="preserve"> by the United States </w:t>
      </w:r>
      <w:r w:rsidRPr="00042EAF">
        <w:rPr>
          <w:u w:val="single"/>
        </w:rPr>
        <w:t>and refrains from openly challenging U.S. power</w:t>
      </w:r>
      <w:r w:rsidRPr="00115B19">
        <w:rPr>
          <w:sz w:val="12"/>
        </w:rPr>
        <w:t xml:space="preserve">. China proclaims that it will, if necessary, re¬sort to other mechanisms of challenging the United States, including asymmetric strategies such as targeting communica¬tion and intelligence satellites upon which the United States depends. But China may not be confident those strategies would work, and so it is likely to refrain from testing the United States directly for the foreseeable future because China's power benefits, as we shall see, from the international order U.S. primacy creates. The other states are far weaker than China. For three of the "Gang of Five" cases Venezuela, Iran, Cuba it is an anti U.S. regime that is the source of the problem; the country itself is not intrin¬sically anti American. Indeed, a change of regime in Caracas, Tehran or Havana could very well reorient relations. THROUGHOUT HISTORY, </w:t>
      </w:r>
      <w:r w:rsidRPr="00042EAF">
        <w:rPr>
          <w:u w:val="single"/>
        </w:rPr>
        <w:t xml:space="preserve">peace and stability have been great benefits of an era where there was a dominant power </w:t>
      </w:r>
      <w:r w:rsidRPr="00115B19">
        <w:rPr>
          <w:sz w:val="12"/>
        </w:rPr>
        <w:t xml:space="preserve">Rome, Britain or the United States today. Schol¬ars and statesmen have long recognized the irenic effect of power on the anarchic world of international politics. Everything we think of </w:t>
      </w:r>
      <w:r w:rsidRPr="00042EAF">
        <w:rPr>
          <w:u w:val="single"/>
        </w:rPr>
        <w:t>when we consider</w:t>
      </w:r>
      <w:r w:rsidRPr="00115B19">
        <w:rPr>
          <w:sz w:val="12"/>
        </w:rPr>
        <w:t xml:space="preserve"> </w:t>
      </w:r>
      <w:r w:rsidRPr="00042EAF">
        <w:rPr>
          <w:u w:val="single"/>
        </w:rPr>
        <w:t xml:space="preserve">the current international order free trade, a robust monetary regime, </w:t>
      </w:r>
      <w:r w:rsidRPr="00115B19">
        <w:rPr>
          <w:sz w:val="12"/>
        </w:rPr>
        <w:t xml:space="preserve">increas¬ing respect for </w:t>
      </w:r>
      <w:r w:rsidRPr="00042EAF">
        <w:rPr>
          <w:u w:val="single"/>
        </w:rPr>
        <w:t>human rights</w:t>
      </w:r>
      <w:r w:rsidRPr="00115B19">
        <w:rPr>
          <w:sz w:val="12"/>
        </w:rPr>
        <w:t xml:space="preserve">, growing </w:t>
      </w:r>
      <w:r w:rsidRPr="00024C24">
        <w:rPr>
          <w:highlight w:val="yellow"/>
          <w:u w:val="single"/>
        </w:rPr>
        <w:t>democratization is</w:t>
      </w:r>
      <w:r w:rsidRPr="00115B19">
        <w:rPr>
          <w:sz w:val="12"/>
        </w:rPr>
        <w:t xml:space="preserve"> directly </w:t>
      </w:r>
      <w:r w:rsidRPr="00024C24">
        <w:rPr>
          <w:highlight w:val="yellow"/>
          <w:u w:val="single"/>
        </w:rPr>
        <w:t>linked</w:t>
      </w:r>
      <w:r w:rsidRPr="00042EAF">
        <w:rPr>
          <w:u w:val="single"/>
        </w:rPr>
        <w:t xml:space="preserve"> to U.S. power</w:t>
      </w:r>
      <w:r w:rsidRPr="00115B19">
        <w:rPr>
          <w:sz w:val="12"/>
        </w:rPr>
        <w:t xml:space="preserve">. Retrenchment proponents seem to think that the current system can be maintained without the current amount of U.S. power behind it. In that they are dead wrong and need to be reminded of one of history's most significant lessons: </w:t>
      </w:r>
      <w:r w:rsidRPr="00042EAF">
        <w:rPr>
          <w:u w:val="single"/>
        </w:rPr>
        <w:t>Appalling things happen when international orders collapse. The Dark Ages fol-lowed</w:t>
      </w:r>
      <w:r w:rsidRPr="00115B19">
        <w:rPr>
          <w:sz w:val="12"/>
        </w:rPr>
        <w:t xml:space="preserve"> </w:t>
      </w:r>
      <w:r w:rsidRPr="00042EAF">
        <w:rPr>
          <w:u w:val="single"/>
        </w:rPr>
        <w:t>Rome's collapse. Hitler succeeded the order established at Versailles</w:t>
      </w:r>
      <w:r w:rsidRPr="00115B19">
        <w:rPr>
          <w:sz w:val="12"/>
        </w:rPr>
        <w:t xml:space="preserve">. With¬out U.S. power, </w:t>
      </w:r>
      <w:r w:rsidRPr="00042EAF">
        <w:rPr>
          <w:u w:val="single"/>
        </w:rPr>
        <w:t>the liberal order</w:t>
      </w:r>
      <w:r w:rsidRPr="00115B19">
        <w:rPr>
          <w:sz w:val="12"/>
        </w:rPr>
        <w:t xml:space="preserve"> cre¬ated </w:t>
      </w:r>
      <w:r w:rsidRPr="00042EAF">
        <w:rPr>
          <w:u w:val="single"/>
        </w:rPr>
        <w:t>by the U</w:t>
      </w:r>
      <w:r w:rsidRPr="00115B19">
        <w:rPr>
          <w:sz w:val="12"/>
        </w:rPr>
        <w:t xml:space="preserve">nited </w:t>
      </w:r>
      <w:r w:rsidRPr="00042EAF">
        <w:rPr>
          <w:u w:val="single"/>
        </w:rPr>
        <w:t>S</w:t>
      </w:r>
      <w:r w:rsidRPr="00115B19">
        <w:rPr>
          <w:sz w:val="12"/>
        </w:rPr>
        <w:t xml:space="preserve">tates </w:t>
      </w:r>
      <w:r w:rsidRPr="00042EAF">
        <w:rPr>
          <w:u w:val="single"/>
        </w:rPr>
        <w:t>will end just as assuredly</w:t>
      </w:r>
      <w:r w:rsidRPr="00115B19">
        <w:rPr>
          <w:sz w:val="12"/>
        </w:rPr>
        <w:t xml:space="preserve">. As country and western great Rai Donner sang: "You don't know what you've got (until you lose it)." Consequently, it is important to note what those good things are. In addition to ensuring the security of the United States and its allies, American primacy within the international system causes many positive outcomes for Washing¬ton and the world. The first has been a more peaceful world. During the Cold War, </w:t>
      </w:r>
      <w:r w:rsidRPr="00042EAF">
        <w:rPr>
          <w:u w:val="single"/>
        </w:rPr>
        <w:t>U.S. leadership reduced friction among many states that were historical antagonists</w:t>
      </w:r>
      <w:r w:rsidRPr="00115B19">
        <w:rPr>
          <w:sz w:val="12"/>
        </w:rPr>
        <w:t xml:space="preserve">, most notably France and West Germany. Today, </w:t>
      </w:r>
      <w:r w:rsidRPr="00024C24">
        <w:rPr>
          <w:highlight w:val="yellow"/>
          <w:u w:val="single"/>
        </w:rPr>
        <w:t>American primacy</w:t>
      </w:r>
      <w:r w:rsidRPr="00042EAF">
        <w:rPr>
          <w:u w:val="single"/>
        </w:rPr>
        <w:t xml:space="preserve"> helps </w:t>
      </w:r>
      <w:r w:rsidRPr="00024C24">
        <w:rPr>
          <w:highlight w:val="yellow"/>
          <w:u w:val="single"/>
        </w:rPr>
        <w:t>keep</w:t>
      </w:r>
      <w:r w:rsidRPr="00042EAF">
        <w:rPr>
          <w:u w:val="single"/>
        </w:rPr>
        <w:t xml:space="preserve"> a number of </w:t>
      </w:r>
      <w:r w:rsidRPr="00024C24">
        <w:rPr>
          <w:highlight w:val="yellow"/>
          <w:u w:val="single"/>
        </w:rPr>
        <w:t>complicated relationships aligned</w:t>
      </w:r>
      <w:r w:rsidRPr="00115B19">
        <w:rPr>
          <w:sz w:val="12"/>
        </w:rPr>
        <w:t xml:space="preserve"> -between Greece and Turkey, Israel and Egypt, South Korea and Japan, India and Pakistan, Indonesia and Australia. This is not to say it fulfills Woodrow Wilson's vision of ending all war. Wars still occur where Washington's interests are not seriously threatened, such as in Darfur, but a </w:t>
      </w:r>
      <w:r w:rsidRPr="00024C24">
        <w:rPr>
          <w:highlight w:val="yellow"/>
          <w:u w:val="single"/>
        </w:rPr>
        <w:t>Pax Americana does reduce</w:t>
      </w:r>
      <w:r w:rsidRPr="00042EAF">
        <w:rPr>
          <w:u w:val="single"/>
        </w:rPr>
        <w:t xml:space="preserve"> war's likelihood, particularly</w:t>
      </w:r>
      <w:r w:rsidRPr="00115B19">
        <w:rPr>
          <w:sz w:val="12"/>
        </w:rPr>
        <w:t xml:space="preserve"> war's worst form: </w:t>
      </w:r>
      <w:r w:rsidRPr="00024C24">
        <w:rPr>
          <w:highlight w:val="yellow"/>
          <w:u w:val="single"/>
        </w:rPr>
        <w:t>great power wars</w:t>
      </w:r>
      <w:r w:rsidRPr="00042EAF">
        <w:rPr>
          <w:u w:val="single"/>
        </w:rPr>
        <w:t>.</w:t>
      </w:r>
      <w:r w:rsidRPr="00115B19">
        <w:rPr>
          <w:sz w:val="12"/>
        </w:rPr>
        <w:t xml:space="preserve"> Second, </w:t>
      </w:r>
      <w:r w:rsidRPr="00042EAF">
        <w:rPr>
          <w:u w:val="single"/>
        </w:rPr>
        <w:t>American power gives the U</w:t>
      </w:r>
      <w:r w:rsidRPr="00115B19">
        <w:rPr>
          <w:sz w:val="12"/>
        </w:rPr>
        <w:t xml:space="preserve">nited </w:t>
      </w:r>
      <w:r w:rsidRPr="00042EAF">
        <w:rPr>
          <w:u w:val="single"/>
        </w:rPr>
        <w:t>S</w:t>
      </w:r>
      <w:r w:rsidRPr="00115B19">
        <w:rPr>
          <w:sz w:val="12"/>
        </w:rPr>
        <w:t xml:space="preserve">tates </w:t>
      </w:r>
      <w:r w:rsidRPr="00042EAF">
        <w:rPr>
          <w:u w:val="single"/>
        </w:rPr>
        <w:t>the ability to spread democracy</w:t>
      </w:r>
      <w:r w:rsidRPr="00115B19">
        <w:rPr>
          <w:sz w:val="12"/>
        </w:rPr>
        <w:t xml:space="preserve"> and other elements of its ideology of liberalism. Doing so is a source of much good for the countries concerned as well as the United States because, as John Owen noted on these pages in the Spring 2006 issue, </w:t>
      </w:r>
      <w:r w:rsidRPr="00042EAF">
        <w:rPr>
          <w:u w:val="single"/>
        </w:rPr>
        <w:t>liberal democracies are</w:t>
      </w:r>
      <w:r w:rsidRPr="00115B19">
        <w:rPr>
          <w:sz w:val="12"/>
        </w:rPr>
        <w:t xml:space="preserve"> more </w:t>
      </w:r>
      <w:r w:rsidRPr="00042EAF">
        <w:rPr>
          <w:u w:val="single"/>
        </w:rPr>
        <w:t>likely to align with the</w:t>
      </w:r>
      <w:r w:rsidRPr="00115B19">
        <w:rPr>
          <w:sz w:val="12"/>
        </w:rPr>
        <w:t xml:space="preserve"> </w:t>
      </w:r>
      <w:r w:rsidRPr="00042EAF">
        <w:rPr>
          <w:u w:val="single"/>
        </w:rPr>
        <w:t>U</w:t>
      </w:r>
      <w:r w:rsidRPr="00115B19">
        <w:rPr>
          <w:sz w:val="12"/>
        </w:rPr>
        <w:t xml:space="preserve">nited </w:t>
      </w:r>
      <w:r w:rsidRPr="00042EAF">
        <w:rPr>
          <w:u w:val="single"/>
        </w:rPr>
        <w:t>S</w:t>
      </w:r>
      <w:r w:rsidRPr="00115B19">
        <w:rPr>
          <w:sz w:val="12"/>
        </w:rPr>
        <w:t xml:space="preserve">tates </w:t>
      </w:r>
      <w:r w:rsidRPr="00042EAF">
        <w:rPr>
          <w:u w:val="single"/>
        </w:rPr>
        <w:t>and be sympathetic to the American worldview</w:t>
      </w:r>
      <w:r w:rsidRPr="00115B19">
        <w:rPr>
          <w:sz w:val="12"/>
        </w:rPr>
        <w:t xml:space="preserve">.3 So, spreading democracy helps maintain U.S. primacy. In addition, once states are governed democratically, the likelihood of any type of conflict is significantly reduced. This is not because </w:t>
      </w:r>
      <w:r w:rsidRPr="000A71C5">
        <w:rPr>
          <w:highlight w:val="yellow"/>
          <w:u w:val="single"/>
        </w:rPr>
        <w:t>democracies</w:t>
      </w:r>
      <w:r w:rsidRPr="00115B19">
        <w:rPr>
          <w:sz w:val="12"/>
        </w:rPr>
        <w:t xml:space="preserve"> do not have clashing inter¬ests. Indeed they do. Rather, it is because </w:t>
      </w:r>
      <w:r w:rsidRPr="00042EAF">
        <w:rPr>
          <w:u w:val="single"/>
        </w:rPr>
        <w:t xml:space="preserve">they </w:t>
      </w:r>
      <w:r w:rsidRPr="000A71C5">
        <w:rPr>
          <w:highlight w:val="yellow"/>
          <w:u w:val="single"/>
        </w:rPr>
        <w:t>are</w:t>
      </w:r>
      <w:r w:rsidRPr="00042EAF">
        <w:rPr>
          <w:u w:val="single"/>
        </w:rPr>
        <w:t xml:space="preserve"> more </w:t>
      </w:r>
      <w:r w:rsidRPr="000A71C5">
        <w:rPr>
          <w:highlight w:val="yellow"/>
          <w:u w:val="single"/>
        </w:rPr>
        <w:t>open,</w:t>
      </w:r>
      <w:r w:rsidRPr="00042EAF">
        <w:rPr>
          <w:u w:val="single"/>
        </w:rPr>
        <w:t xml:space="preserve"> more transparent </w:t>
      </w:r>
      <w:r w:rsidRPr="000A71C5">
        <w:rPr>
          <w:highlight w:val="yellow"/>
          <w:u w:val="single"/>
        </w:rPr>
        <w:t>and</w:t>
      </w:r>
      <w:r w:rsidRPr="00115B19">
        <w:rPr>
          <w:sz w:val="12"/>
        </w:rPr>
        <w:t xml:space="preserve"> more </w:t>
      </w:r>
      <w:r w:rsidRPr="00042EAF">
        <w:rPr>
          <w:u w:val="single"/>
        </w:rPr>
        <w:t xml:space="preserve">likely to </w:t>
      </w:r>
      <w:r w:rsidRPr="000A71C5">
        <w:rPr>
          <w:highlight w:val="yellow"/>
          <w:u w:val="single"/>
        </w:rPr>
        <w:t>want to resolve things amicably</w:t>
      </w:r>
      <w:r w:rsidRPr="00115B19">
        <w:rPr>
          <w:sz w:val="12"/>
        </w:rPr>
        <w:t xml:space="preserve"> in concurrence with U.S. lead¬ership. And so, in general, democratic states are good for their citizens as well as for advancing the interests of the United States. Critics have faulted the Bush Admin¬istration for attempting to spread democ¬racy in the Middle East, labeling such an effort a modern form of tilting at windmills. It is the obligation of Bush's crit¬ics to explain why democracy is good enough for Western states but not for the rest, and, one gathers from the argument, should not even be attempted. Of course, whether democracy in the Middle East will have a peaceful or sta¬bilizing influence on America's interests in the short run is open to question. Per¬haps democratic Arab states would be more opposed to Israel, but nonetheless, their people would be better off. The United States has brought democracy to Afghanistan, where 8.5 million Af¬ghans, 40 percent of them women, voted in a critical October 2004 election, even though remnant Taliban forces threat¬ened them. The first free elections were held in Iraq in January 2005. It was the military power of the United States that put Iraq on the path to democracy. Wash¬ington fostered democratic governments in Europe, Latin America, Asia and the Caucasus. Now </w:t>
      </w:r>
      <w:r w:rsidRPr="000A71C5">
        <w:rPr>
          <w:highlight w:val="yellow"/>
          <w:u w:val="single"/>
        </w:rPr>
        <w:t>even the Middle East is increasingly democratic</w:t>
      </w:r>
      <w:r w:rsidRPr="00115B19">
        <w:rPr>
          <w:sz w:val="12"/>
        </w:rPr>
        <w:t xml:space="preserve">. They may not yet look like Western style democracies, but </w:t>
      </w:r>
      <w:r w:rsidRPr="00042EAF">
        <w:rPr>
          <w:u w:val="single"/>
        </w:rPr>
        <w:t>democratic progress has been made in Algeria, Morocco, Lebanon, Iraq, Kuwait</w:t>
      </w:r>
      <w:r w:rsidRPr="00115B19">
        <w:rPr>
          <w:sz w:val="12"/>
        </w:rPr>
        <w:t xml:space="preserve">, the Palestinian Authority </w:t>
      </w:r>
      <w:r w:rsidRPr="00042EAF">
        <w:rPr>
          <w:u w:val="single"/>
        </w:rPr>
        <w:t>and Egypt</w:t>
      </w:r>
      <w:r w:rsidRPr="00115B19">
        <w:rPr>
          <w:sz w:val="12"/>
        </w:rPr>
        <w:t xml:space="preserve">. By all accounts, the march of democracy has been impressive. Third, </w:t>
      </w:r>
      <w:r w:rsidRPr="000A71C5">
        <w:rPr>
          <w:highlight w:val="yellow"/>
          <w:u w:val="single"/>
        </w:rPr>
        <w:t>along with</w:t>
      </w:r>
      <w:r w:rsidRPr="00042EAF">
        <w:rPr>
          <w:u w:val="single"/>
        </w:rPr>
        <w:t xml:space="preserve"> the </w:t>
      </w:r>
      <w:r w:rsidRPr="000A71C5">
        <w:rPr>
          <w:highlight w:val="yellow"/>
          <w:u w:val="single"/>
        </w:rPr>
        <w:t>growth</w:t>
      </w:r>
      <w:r w:rsidRPr="00115B19">
        <w:rPr>
          <w:sz w:val="12"/>
        </w:rPr>
        <w:t xml:space="preserve"> in the number </w:t>
      </w:r>
      <w:r w:rsidRPr="000A71C5">
        <w:rPr>
          <w:highlight w:val="yellow"/>
          <w:u w:val="single"/>
        </w:rPr>
        <w:t>of democratic states</w:t>
      </w:r>
      <w:r w:rsidRPr="00115B19">
        <w:rPr>
          <w:sz w:val="12"/>
        </w:rPr>
        <w:t xml:space="preserve"> around the world </w:t>
      </w:r>
      <w:r w:rsidRPr="000A71C5">
        <w:rPr>
          <w:highlight w:val="yellow"/>
          <w:u w:val="single"/>
        </w:rPr>
        <w:t>has been the growth of the global economy</w:t>
      </w:r>
      <w:r w:rsidRPr="00115B19">
        <w:rPr>
          <w:sz w:val="12"/>
        </w:rPr>
        <w:t xml:space="preserve">. With its allies, the United States has labored to create an economically liberal worldwide network character¬ized by free trade and commerce, respect for international property rights, and mo-bility of capital and labor markets. </w:t>
      </w:r>
      <w:r w:rsidRPr="00042EAF">
        <w:rPr>
          <w:u w:val="single"/>
        </w:rPr>
        <w:t xml:space="preserve">The economic stability and prosperity that stems from this economic order is </w:t>
      </w:r>
      <w:r w:rsidRPr="000A71C5">
        <w:rPr>
          <w:highlight w:val="yellow"/>
          <w:u w:val="single"/>
        </w:rPr>
        <w:t>a global public good</w:t>
      </w:r>
      <w:r w:rsidRPr="00042EAF">
        <w:rPr>
          <w:u w:val="single"/>
        </w:rPr>
        <w:t xml:space="preserve"> from which all states benefit, </w:t>
      </w:r>
      <w:r w:rsidRPr="00115B19">
        <w:rPr>
          <w:sz w:val="12"/>
        </w:rPr>
        <w:t xml:space="preserve">particularly the poorest states in the Third World. The United States created this network not out of altruism but for the benefit and the economic well being of America. </w:t>
      </w:r>
      <w:r w:rsidRPr="00042EAF">
        <w:rPr>
          <w:u w:val="single"/>
        </w:rPr>
        <w:t>This economic order forces American industries to be competitive, maximizes efficiencies</w:t>
      </w:r>
      <w:r w:rsidRPr="00115B19">
        <w:rPr>
          <w:sz w:val="12"/>
        </w:rPr>
        <w:t xml:space="preserve"> </w:t>
      </w:r>
      <w:r w:rsidRPr="00042EAF">
        <w:rPr>
          <w:u w:val="single"/>
        </w:rPr>
        <w:t>and growth, and benefits defense</w:t>
      </w:r>
      <w:r w:rsidRPr="00115B19">
        <w:rPr>
          <w:sz w:val="12"/>
        </w:rPr>
        <w:t xml:space="preserve"> as well because the size of the economy makes the defense burden manageable. Economic spin offs foster the development of military technology, helping to ensure military prowess. Perhaps the greatest testament to the benefits of the economic network comes from Deepak Lal, a former Indian foreign service diplomat and researcher at the World Bank, who started his ca¬reer confident in the socialist ideology of post independence India. Abandoning the positions of his youth, Lal now recog¬nizes that the only way to bring relief to desperately poor countries of the Third World is through the adoption of free market economic policies and globaliza¬tion, which are facilitated through Amer¬ican primacy.4 As a witness to the failed alternative economic systems, Lal is one of the strongest academic proponents of American primacy due to the economic prosperity it provides. Fourth and finally, </w:t>
      </w:r>
      <w:r w:rsidRPr="00042EAF">
        <w:rPr>
          <w:u w:val="single"/>
        </w:rPr>
        <w:t>the U</w:t>
      </w:r>
      <w:r w:rsidRPr="00115B19">
        <w:rPr>
          <w:sz w:val="12"/>
        </w:rPr>
        <w:t xml:space="preserve">nited </w:t>
      </w:r>
      <w:r w:rsidRPr="00042EAF">
        <w:rPr>
          <w:u w:val="single"/>
        </w:rPr>
        <w:t>S</w:t>
      </w:r>
      <w:r w:rsidRPr="00115B19">
        <w:rPr>
          <w:sz w:val="12"/>
        </w:rPr>
        <w:t xml:space="preserve">tates, in seeking primacy, </w:t>
      </w:r>
      <w:r w:rsidRPr="00042EAF">
        <w:rPr>
          <w:u w:val="single"/>
        </w:rPr>
        <w:t>has been willing to use its power</w:t>
      </w:r>
      <w:r w:rsidRPr="00115B19">
        <w:rPr>
          <w:sz w:val="12"/>
        </w:rPr>
        <w:t xml:space="preserve"> not only to advance its interests but </w:t>
      </w:r>
      <w:r w:rsidRPr="00042EAF">
        <w:rPr>
          <w:u w:val="single"/>
        </w:rPr>
        <w:t>to promote the welfare of people all over the globe</w:t>
      </w:r>
      <w:r w:rsidRPr="00115B19">
        <w:rPr>
          <w:sz w:val="12"/>
        </w:rPr>
        <w:t xml:space="preserve">. The United States is the earth's leading source of positive exter¬nalities for the world. The U.S. military has participated in over fifty operations since the end of the Cold War and most of those missions have been humanitarian in nature. Indeed, </w:t>
      </w:r>
      <w:r w:rsidRPr="00042EAF">
        <w:rPr>
          <w:u w:val="single"/>
        </w:rPr>
        <w:t xml:space="preserve">the U.S. military is the earth's "911 force" </w:t>
      </w:r>
      <w:r w:rsidRPr="00115B19">
        <w:rPr>
          <w:sz w:val="12"/>
        </w:rPr>
        <w:t xml:space="preserve">it serves, de facto, as </w:t>
      </w:r>
      <w:r w:rsidRPr="00042EAF">
        <w:rPr>
          <w:u w:val="single"/>
        </w:rPr>
        <w:t>the world's police</w:t>
      </w:r>
      <w:r w:rsidRPr="00115B19">
        <w:rPr>
          <w:sz w:val="12"/>
        </w:rPr>
        <w:t xml:space="preserve">, the </w:t>
      </w:r>
      <w:r w:rsidRPr="00042EAF">
        <w:rPr>
          <w:u w:val="single"/>
        </w:rPr>
        <w:t>global paramedic and</w:t>
      </w:r>
      <w:r w:rsidRPr="00115B19">
        <w:rPr>
          <w:sz w:val="12"/>
        </w:rPr>
        <w:t xml:space="preserve"> the planet's </w:t>
      </w:r>
      <w:r w:rsidRPr="00042EAF">
        <w:rPr>
          <w:u w:val="single"/>
        </w:rPr>
        <w:t>fire department</w:t>
      </w:r>
      <w:r w:rsidRPr="00115B19">
        <w:rPr>
          <w:sz w:val="12"/>
        </w:rPr>
        <w:t xml:space="preserve">. When¬ever there is a natural disaster, earth¬quake, flood, drought, volcanic eruption, typhoon or tsunami, </w:t>
      </w:r>
      <w:r w:rsidRPr="000A71C5">
        <w:rPr>
          <w:highlight w:val="yellow"/>
          <w:u w:val="single"/>
        </w:rPr>
        <w:t>the U</w:t>
      </w:r>
      <w:r w:rsidRPr="00115B19">
        <w:rPr>
          <w:sz w:val="12"/>
        </w:rPr>
        <w:t xml:space="preserve">nited </w:t>
      </w:r>
      <w:r w:rsidRPr="000A71C5">
        <w:rPr>
          <w:highlight w:val="yellow"/>
          <w:u w:val="single"/>
        </w:rPr>
        <w:t>S</w:t>
      </w:r>
      <w:r w:rsidRPr="00115B19">
        <w:rPr>
          <w:sz w:val="12"/>
        </w:rPr>
        <w:t xml:space="preserve">tates </w:t>
      </w:r>
      <w:r w:rsidRPr="000A71C5">
        <w:rPr>
          <w:highlight w:val="yellow"/>
          <w:u w:val="single"/>
        </w:rPr>
        <w:t>assists</w:t>
      </w:r>
      <w:r w:rsidRPr="00115B19">
        <w:rPr>
          <w:sz w:val="12"/>
        </w:rPr>
        <w:t xml:space="preserve"> the </w:t>
      </w:r>
      <w:r w:rsidRPr="000A71C5">
        <w:rPr>
          <w:highlight w:val="yellow"/>
          <w:u w:val="single"/>
        </w:rPr>
        <w:t>countries in need</w:t>
      </w:r>
      <w:r w:rsidRPr="00115B19">
        <w:rPr>
          <w:sz w:val="12"/>
        </w:rPr>
        <w:t xml:space="preserve">. On the day after Christmas in 2004, a </w:t>
      </w:r>
      <w:r w:rsidRPr="00042EAF">
        <w:rPr>
          <w:u w:val="single"/>
        </w:rPr>
        <w:t>tremendous earthquake and tsunami occurred in the Indian Ocean</w:t>
      </w:r>
      <w:r w:rsidRPr="00115B19">
        <w:rPr>
          <w:sz w:val="12"/>
        </w:rPr>
        <w:t xml:space="preserve"> near Sumatra, killing some 300,000 people. </w:t>
      </w:r>
      <w:r w:rsidRPr="00042EAF">
        <w:rPr>
          <w:u w:val="single"/>
        </w:rPr>
        <w:t>The U</w:t>
      </w:r>
      <w:r w:rsidRPr="00115B19">
        <w:rPr>
          <w:sz w:val="12"/>
        </w:rPr>
        <w:t xml:space="preserve">nited </w:t>
      </w:r>
      <w:r w:rsidRPr="00042EAF">
        <w:rPr>
          <w:u w:val="single"/>
        </w:rPr>
        <w:t>S</w:t>
      </w:r>
      <w:r w:rsidRPr="00115B19">
        <w:rPr>
          <w:sz w:val="12"/>
        </w:rPr>
        <w:t xml:space="preserve">tates </w:t>
      </w:r>
      <w:r w:rsidRPr="00042EAF">
        <w:rPr>
          <w:u w:val="single"/>
        </w:rPr>
        <w:t xml:space="preserve">was </w:t>
      </w:r>
      <w:r w:rsidRPr="00042EAF">
        <w:rPr>
          <w:u w:val="single"/>
        </w:rPr>
        <w:lastRenderedPageBreak/>
        <w:t>the first to respond with aid</w:t>
      </w:r>
      <w:r w:rsidRPr="00115B19">
        <w:rPr>
          <w:sz w:val="12"/>
        </w:rPr>
        <w:t xml:space="preserve">. Washing¬ton followed up with a large contribu¬tion of aid and deployed the U.S. military to South and Southeast Asia for many months to help with the aftermath of the disaster. About 20,000 U.S. soldiers, sail¬ors, airmen and marines responded by providing water, food, medical aid, disease treatment and prevention as well as foren¬sic assistance to help identify the bodies of those killed. </w:t>
      </w:r>
      <w:r w:rsidRPr="000A71C5">
        <w:rPr>
          <w:highlight w:val="yellow"/>
          <w:u w:val="single"/>
        </w:rPr>
        <w:t>Only the U.S. military could have</w:t>
      </w:r>
      <w:r w:rsidRPr="00042EAF">
        <w:rPr>
          <w:u w:val="single"/>
        </w:rPr>
        <w:t xml:space="preserve"> </w:t>
      </w:r>
      <w:r w:rsidRPr="000A71C5">
        <w:rPr>
          <w:highlight w:val="yellow"/>
          <w:u w:val="single"/>
        </w:rPr>
        <w:t>accomplished this</w:t>
      </w:r>
      <w:r w:rsidRPr="00042EAF">
        <w:rPr>
          <w:u w:val="single"/>
        </w:rPr>
        <w:t xml:space="preserve"> Herculean effort. No other force possesses the</w:t>
      </w:r>
      <w:r w:rsidRPr="00115B19">
        <w:rPr>
          <w:sz w:val="12"/>
        </w:rPr>
        <w:t xml:space="preserve"> communica¬tions capabilities or </w:t>
      </w:r>
      <w:r w:rsidRPr="00042EAF">
        <w:rPr>
          <w:u w:val="single"/>
        </w:rPr>
        <w:t>global logistical reach of the U.S. military</w:t>
      </w:r>
      <w:r w:rsidRPr="00115B19">
        <w:rPr>
          <w:sz w:val="12"/>
        </w:rPr>
        <w:t xml:space="preserve">. In fact, UN peace¬keeping operations depend on the United States to supply UN forces. American generosity has done more to help the United States fight the War on Terror than almost any other measure. Before the tsunami, 80 percent of Indo¬nesian public opinion was opposed to the United States; after it, 80 percent had a favorable opinion of America. Two years after the disaster, and in poll after poll, </w:t>
      </w:r>
      <w:r w:rsidRPr="00042EAF">
        <w:rPr>
          <w:u w:val="single"/>
        </w:rPr>
        <w:t>Indonesians</w:t>
      </w:r>
      <w:r w:rsidRPr="00115B19">
        <w:rPr>
          <w:sz w:val="12"/>
        </w:rPr>
        <w:t xml:space="preserve"> still </w:t>
      </w:r>
      <w:r w:rsidRPr="00042EAF">
        <w:rPr>
          <w:u w:val="single"/>
        </w:rPr>
        <w:t>have overwhelmingly positive views of the U</w:t>
      </w:r>
      <w:r w:rsidRPr="00115B19">
        <w:rPr>
          <w:sz w:val="12"/>
        </w:rPr>
        <w:t xml:space="preserve">nited </w:t>
      </w:r>
      <w:r w:rsidRPr="00042EAF">
        <w:rPr>
          <w:u w:val="single"/>
        </w:rPr>
        <w:t>S</w:t>
      </w:r>
      <w:r w:rsidRPr="00115B19">
        <w:rPr>
          <w:sz w:val="12"/>
        </w:rPr>
        <w:t xml:space="preserve">tates. In October 2005, an enormous earthquake struck Kashmir, killing about 74,000 peo¬ple and leaving three million homeless. </w:t>
      </w:r>
      <w:r w:rsidRPr="00042EAF">
        <w:rPr>
          <w:u w:val="single"/>
        </w:rPr>
        <w:t>The U.S. military responded immediately</w:t>
      </w:r>
      <w:r w:rsidRPr="00115B19">
        <w:rPr>
          <w:sz w:val="12"/>
        </w:rPr>
        <w:t xml:space="preserve">, diverting helicopters fighting the War on Terror in nearby Afghanistan to bring relief as soon as possible. To help those ill need, </w:t>
      </w:r>
      <w:r w:rsidRPr="00042EAF">
        <w:rPr>
          <w:u w:val="single"/>
        </w:rPr>
        <w:t>the U</w:t>
      </w:r>
      <w:r w:rsidRPr="00115B19">
        <w:rPr>
          <w:sz w:val="12"/>
        </w:rPr>
        <w:t xml:space="preserve">nited </w:t>
      </w:r>
      <w:r w:rsidRPr="00042EAF">
        <w:rPr>
          <w:u w:val="single"/>
        </w:rPr>
        <w:t>S</w:t>
      </w:r>
      <w:r w:rsidRPr="00115B19">
        <w:rPr>
          <w:sz w:val="12"/>
        </w:rPr>
        <w:t xml:space="preserve">tates </w:t>
      </w:r>
      <w:r w:rsidRPr="00042EAF">
        <w:rPr>
          <w:u w:val="single"/>
        </w:rPr>
        <w:t>also provided financial aid to Pakistan</w:t>
      </w:r>
      <w:r w:rsidRPr="00115B19">
        <w:rPr>
          <w:sz w:val="12"/>
        </w:rPr>
        <w:t xml:space="preserve">; and, as one might expect from those witnessing the munificence of the United States, it </w:t>
      </w:r>
      <w:r w:rsidRPr="00042EAF">
        <w:rPr>
          <w:u w:val="single"/>
        </w:rPr>
        <w:t>left a lasting impression about America</w:t>
      </w:r>
      <w:r w:rsidRPr="00115B19">
        <w:rPr>
          <w:sz w:val="12"/>
        </w:rPr>
        <w:t xml:space="preserve">. For the first time since 9/11, </w:t>
      </w:r>
      <w:r w:rsidRPr="00042EAF">
        <w:rPr>
          <w:u w:val="single"/>
        </w:rPr>
        <w:t>polls of Pakistani opinion have found that more people are favorable toward the U</w:t>
      </w:r>
      <w:r w:rsidRPr="00115B19">
        <w:rPr>
          <w:sz w:val="12"/>
        </w:rPr>
        <w:t xml:space="preserve">nited </w:t>
      </w:r>
      <w:r w:rsidRPr="00042EAF">
        <w:rPr>
          <w:u w:val="single"/>
        </w:rPr>
        <w:t>S</w:t>
      </w:r>
      <w:r w:rsidRPr="00115B19">
        <w:rPr>
          <w:sz w:val="12"/>
        </w:rPr>
        <w:t xml:space="preserve">tates </w:t>
      </w:r>
      <w:r w:rsidRPr="00042EAF">
        <w:rPr>
          <w:u w:val="single"/>
        </w:rPr>
        <w:t>than unfavorable</w:t>
      </w:r>
      <w:r w:rsidRPr="00115B19">
        <w:rPr>
          <w:sz w:val="12"/>
        </w:rPr>
        <w:t xml:space="preserve">, while support for Al Qaeda dropped to its lowest level. Whether in Indonesia or Kashmir, the money was well spent because it helped people in the wake of disasters, but it also had a real impact on the War on Terror. </w:t>
      </w:r>
      <w:r w:rsidRPr="000A71C5">
        <w:rPr>
          <w:highlight w:val="yellow"/>
          <w:u w:val="single"/>
        </w:rPr>
        <w:t>When people in the Muslim world witness</w:t>
      </w:r>
      <w:r w:rsidRPr="00042EAF">
        <w:rPr>
          <w:u w:val="single"/>
        </w:rPr>
        <w:t xml:space="preserve"> the U.S. military conducting </w:t>
      </w:r>
      <w:r w:rsidRPr="000A71C5">
        <w:rPr>
          <w:highlight w:val="yellow"/>
          <w:u w:val="single"/>
        </w:rPr>
        <w:t>a humanitarian mission, there is a</w:t>
      </w:r>
      <w:r w:rsidRPr="00042EAF">
        <w:rPr>
          <w:u w:val="single"/>
        </w:rPr>
        <w:t xml:space="preserve"> clearly </w:t>
      </w:r>
      <w:r w:rsidRPr="000A71C5">
        <w:rPr>
          <w:highlight w:val="yellow"/>
          <w:u w:val="single"/>
        </w:rPr>
        <w:t>positive impact on Muslim opinion</w:t>
      </w:r>
      <w:r w:rsidRPr="00115B19">
        <w:rPr>
          <w:sz w:val="12"/>
        </w:rPr>
        <w:t xml:space="preserve"> of the United States. As the War on Terror is a war of ideas and opinion as much as military action, for the United States </w:t>
      </w:r>
      <w:r w:rsidRPr="00042EAF">
        <w:rPr>
          <w:u w:val="single"/>
        </w:rPr>
        <w:t>humanitarian missions are the equivalent of a blitzkrieg.</w:t>
      </w:r>
    </w:p>
    <w:p w:rsidR="007E10C3" w:rsidRPr="00115B19" w:rsidRDefault="007E10C3" w:rsidP="007E10C3">
      <w:pPr>
        <w:rPr>
          <w:sz w:val="12"/>
        </w:rPr>
      </w:pPr>
    </w:p>
    <w:p w:rsidR="007E10C3" w:rsidRDefault="007E10C3" w:rsidP="007E10C3">
      <w:pPr>
        <w:rPr>
          <w:b/>
        </w:rPr>
      </w:pPr>
    </w:p>
    <w:p w:rsidR="007E10C3" w:rsidRDefault="007E10C3" w:rsidP="007E10C3">
      <w:pPr>
        <w:rPr>
          <w:b/>
        </w:rPr>
      </w:pPr>
      <w:r w:rsidRPr="000A71C5">
        <w:rPr>
          <w:b/>
        </w:rPr>
        <w:t xml:space="preserve">Alternative: </w:t>
      </w:r>
      <w:r>
        <w:rPr>
          <w:b/>
        </w:rPr>
        <w:t>refuse</w:t>
      </w:r>
      <w:r w:rsidRPr="000A71C5">
        <w:rPr>
          <w:b/>
        </w:rPr>
        <w:t xml:space="preserve"> the affirmative as a signal of commitment to imperial resolve. </w:t>
      </w:r>
    </w:p>
    <w:p w:rsidR="007E10C3" w:rsidRDefault="007E10C3" w:rsidP="007E10C3">
      <w:pPr>
        <w:rPr>
          <w:b/>
        </w:rPr>
      </w:pPr>
    </w:p>
    <w:p w:rsidR="007E10C3" w:rsidRPr="000A71C5" w:rsidRDefault="007E10C3" w:rsidP="007E10C3">
      <w:pPr>
        <w:rPr>
          <w:b/>
        </w:rPr>
      </w:pPr>
      <w:r w:rsidRPr="000A71C5">
        <w:rPr>
          <w:b/>
        </w:rPr>
        <w:t>We need to actively support hegemony in academic forums</w:t>
      </w:r>
      <w:r>
        <w:rPr>
          <w:b/>
        </w:rPr>
        <w:t xml:space="preserve"> – empirics first</w:t>
      </w:r>
    </w:p>
    <w:p w:rsidR="007E10C3" w:rsidRPr="00115B19" w:rsidRDefault="007E10C3" w:rsidP="007E10C3">
      <w:pPr>
        <w:rPr>
          <w:sz w:val="12"/>
        </w:rPr>
      </w:pPr>
      <w:r w:rsidRPr="00D824B7">
        <w:rPr>
          <w:b/>
        </w:rPr>
        <w:t>Mearsheimer 1995</w:t>
      </w:r>
      <w:r w:rsidRPr="00115B19">
        <w:rPr>
          <w:sz w:val="12"/>
        </w:rPr>
        <w:t xml:space="preserve"> Professor of Political Science and the co-director of the Program on International Security Policy at the University of Chicago. West Point graduate, retired Air Force officer (John, Professor Political Science at the University of Chicago, International Security, Summer, p. 93)</w:t>
      </w:r>
    </w:p>
    <w:p w:rsidR="007E10C3" w:rsidRPr="00115B19" w:rsidRDefault="007E10C3" w:rsidP="007E10C3">
      <w:pPr>
        <w:rPr>
          <w:sz w:val="12"/>
        </w:rPr>
      </w:pPr>
    </w:p>
    <w:p w:rsidR="007E10C3" w:rsidRPr="00115B19" w:rsidRDefault="007E10C3" w:rsidP="007E10C3">
      <w:pPr>
        <w:rPr>
          <w:sz w:val="12"/>
        </w:rPr>
      </w:pPr>
      <w:r w:rsidRPr="00115B19">
        <w:rPr>
          <w:sz w:val="12"/>
        </w:rPr>
        <w:t xml:space="preserve">The discussion of institutions up to now has a distinct academic flavor. However, </w:t>
      </w:r>
      <w:r w:rsidRPr="00735983">
        <w:rPr>
          <w:u w:val="single"/>
        </w:rPr>
        <w:t xml:space="preserve">the </w:t>
      </w:r>
      <w:r w:rsidRPr="00735983">
        <w:rPr>
          <w:highlight w:val="yellow"/>
          <w:u w:val="single"/>
        </w:rPr>
        <w:t>debate over whether institutions cause peace</w:t>
      </w:r>
      <w:r w:rsidRPr="00735983">
        <w:rPr>
          <w:u w:val="single"/>
        </w:rPr>
        <w:t xml:space="preserve"> </w:t>
      </w:r>
      <w:r w:rsidRPr="00115B19">
        <w:rPr>
          <w:sz w:val="12"/>
        </w:rPr>
        <w:t xml:space="preserve">is not just a dispute about international relations theory; it also </w:t>
      </w:r>
      <w:r w:rsidRPr="00735983">
        <w:rPr>
          <w:highlight w:val="yellow"/>
          <w:u w:val="single"/>
        </w:rPr>
        <w:t>has</w:t>
      </w:r>
      <w:r w:rsidRPr="00735983">
        <w:rPr>
          <w:u w:val="single"/>
        </w:rPr>
        <w:t xml:space="preserve"> </w:t>
      </w:r>
      <w:r w:rsidRPr="00735983">
        <w:rPr>
          <w:highlight w:val="yellow"/>
          <w:u w:val="single"/>
        </w:rPr>
        <w:t>significant</w:t>
      </w:r>
      <w:r w:rsidRPr="00735983">
        <w:rPr>
          <w:u w:val="single"/>
        </w:rPr>
        <w:t xml:space="preserve"> real-world </w:t>
      </w:r>
      <w:r w:rsidRPr="00735983">
        <w:rPr>
          <w:highlight w:val="yellow"/>
          <w:u w:val="single"/>
        </w:rPr>
        <w:t>consequences</w:t>
      </w:r>
      <w:r w:rsidRPr="00115B19">
        <w:rPr>
          <w:sz w:val="12"/>
        </w:rPr>
        <w:t xml:space="preserve">. For example, the Clinton administration and many </w:t>
      </w:r>
      <w:r w:rsidRPr="00735983">
        <w:rPr>
          <w:u w:val="single"/>
        </w:rPr>
        <w:t xml:space="preserve">European </w:t>
      </w:r>
      <w:r w:rsidRPr="00735983">
        <w:rPr>
          <w:highlight w:val="yellow"/>
          <w:u w:val="single"/>
        </w:rPr>
        <w:t>policymakers</w:t>
      </w:r>
      <w:r w:rsidRPr="00115B19">
        <w:rPr>
          <w:sz w:val="12"/>
        </w:rPr>
        <w:t xml:space="preserve"> publicly </w:t>
      </w:r>
      <w:r w:rsidRPr="00735983">
        <w:rPr>
          <w:highlight w:val="yellow"/>
          <w:u w:val="single"/>
        </w:rPr>
        <w:t>maintain</w:t>
      </w:r>
      <w:r w:rsidRPr="00735983">
        <w:rPr>
          <w:u w:val="single"/>
        </w:rPr>
        <w:t xml:space="preserve"> that </w:t>
      </w:r>
      <w:r w:rsidRPr="00735983">
        <w:rPr>
          <w:highlight w:val="yellow"/>
          <w:u w:val="single"/>
        </w:rPr>
        <w:t>states should not worry about</w:t>
      </w:r>
      <w:r w:rsidRPr="00735983">
        <w:rPr>
          <w:u w:val="single"/>
        </w:rPr>
        <w:t xml:space="preserve"> </w:t>
      </w:r>
      <w:r w:rsidRPr="00735983">
        <w:rPr>
          <w:highlight w:val="yellow"/>
          <w:u w:val="single"/>
        </w:rPr>
        <w:t>the balance of power</w:t>
      </w:r>
      <w:r w:rsidRPr="00115B19">
        <w:rPr>
          <w:sz w:val="12"/>
        </w:rPr>
        <w:t xml:space="preserve"> – that is “old thinking,” they say – but should instead rely on institutions to protect them. </w:t>
      </w:r>
      <w:r w:rsidRPr="00735983">
        <w:rPr>
          <w:u w:val="single"/>
        </w:rPr>
        <w:t>This</w:t>
      </w:r>
      <w:r w:rsidRPr="00115B19">
        <w:rPr>
          <w:sz w:val="12"/>
        </w:rPr>
        <w:t xml:space="preserve"> perspective </w:t>
      </w:r>
      <w:r w:rsidRPr="00735983">
        <w:rPr>
          <w:u w:val="single"/>
        </w:rPr>
        <w:t>makes sense only if there is evidence that institutions can</w:t>
      </w:r>
      <w:r w:rsidRPr="00115B19">
        <w:rPr>
          <w:sz w:val="12"/>
        </w:rPr>
        <w:t xml:space="preserve"> </w:t>
      </w:r>
      <w:r w:rsidRPr="00735983">
        <w:rPr>
          <w:u w:val="single"/>
        </w:rPr>
        <w:t>get the job done</w:t>
      </w:r>
      <w:r w:rsidRPr="00115B19">
        <w:rPr>
          <w:sz w:val="12"/>
        </w:rPr>
        <w:t xml:space="preserve">. But so far, </w:t>
      </w:r>
      <w:r w:rsidRPr="00735983">
        <w:rPr>
          <w:u w:val="single"/>
        </w:rPr>
        <w:t xml:space="preserve">the </w:t>
      </w:r>
      <w:r w:rsidRPr="00735983">
        <w:rPr>
          <w:highlight w:val="yellow"/>
          <w:u w:val="single"/>
        </w:rPr>
        <w:t>evidence indicates</w:t>
      </w:r>
      <w:r w:rsidRPr="00115B19">
        <w:rPr>
          <w:sz w:val="12"/>
        </w:rPr>
        <w:t xml:space="preserve"> that </w:t>
      </w:r>
      <w:r w:rsidRPr="00735983">
        <w:rPr>
          <w:highlight w:val="yellow"/>
          <w:u w:val="single"/>
        </w:rPr>
        <w:t>institutions do not provide a sound basis for</w:t>
      </w:r>
      <w:r w:rsidRPr="00735983">
        <w:rPr>
          <w:u w:val="single"/>
        </w:rPr>
        <w:t xml:space="preserve"> building </w:t>
      </w:r>
      <w:r w:rsidRPr="00735983">
        <w:rPr>
          <w:highlight w:val="yellow"/>
          <w:u w:val="single"/>
        </w:rPr>
        <w:t>a stable</w:t>
      </w:r>
      <w:r w:rsidRPr="00115B19">
        <w:rPr>
          <w:sz w:val="12"/>
        </w:rPr>
        <w:t xml:space="preserve"> post-Cold War </w:t>
      </w:r>
      <w:r w:rsidRPr="00735983">
        <w:rPr>
          <w:highlight w:val="yellow"/>
          <w:u w:val="single"/>
        </w:rPr>
        <w:t>world</w:t>
      </w:r>
      <w:r w:rsidRPr="00115B19">
        <w:rPr>
          <w:sz w:val="12"/>
        </w:rPr>
        <w:t xml:space="preserve">. </w:t>
      </w:r>
      <w:r w:rsidRPr="00735983">
        <w:rPr>
          <w:u w:val="single"/>
        </w:rPr>
        <w:t xml:space="preserve">Institutions failed to </w:t>
      </w:r>
      <w:r w:rsidRPr="00115B19">
        <w:rPr>
          <w:sz w:val="12"/>
        </w:rPr>
        <w:t xml:space="preserve">prevent or </w:t>
      </w:r>
      <w:r w:rsidRPr="00735983">
        <w:rPr>
          <w:u w:val="single"/>
        </w:rPr>
        <w:t>shut down</w:t>
      </w:r>
      <w:r w:rsidRPr="00115B19">
        <w:rPr>
          <w:sz w:val="12"/>
        </w:rPr>
        <w:t xml:space="preserve"> the recent </w:t>
      </w:r>
      <w:r w:rsidRPr="00735983">
        <w:rPr>
          <w:u w:val="single"/>
        </w:rPr>
        <w:t>wars in Bosnia and Transcaucasia</w:t>
      </w:r>
      <w:r w:rsidRPr="00115B19">
        <w:rPr>
          <w:sz w:val="12"/>
        </w:rPr>
        <w:t xml:space="preserve">, and </w:t>
      </w:r>
      <w:r w:rsidRPr="00735983">
        <w:rPr>
          <w:u w:val="single"/>
        </w:rPr>
        <w:t>failed to stop</w:t>
      </w:r>
      <w:r w:rsidRPr="00115B19">
        <w:rPr>
          <w:sz w:val="12"/>
        </w:rPr>
        <w:t xml:space="preserve"> the </w:t>
      </w:r>
      <w:r w:rsidRPr="00735983">
        <w:rPr>
          <w:u w:val="single"/>
        </w:rPr>
        <w:t>carnage in Rwanda</w:t>
      </w:r>
      <w:r w:rsidRPr="00115B19">
        <w:rPr>
          <w:sz w:val="12"/>
        </w:rPr>
        <w:t xml:space="preserve">; there is little reason to think that those same institutions would do better in the next trouble spot. The bottom line on institutions seems clear: despite all the rhetoric about their virtues, </w:t>
      </w:r>
      <w:r w:rsidRPr="00735983">
        <w:rPr>
          <w:highlight w:val="yellow"/>
          <w:u w:val="single"/>
        </w:rPr>
        <w:t>there is little evidence</w:t>
      </w:r>
      <w:r w:rsidRPr="00115B19">
        <w:rPr>
          <w:sz w:val="12"/>
        </w:rPr>
        <w:t xml:space="preserve"> that </w:t>
      </w:r>
      <w:r w:rsidRPr="00735983">
        <w:rPr>
          <w:highlight w:val="yellow"/>
          <w:u w:val="single"/>
        </w:rPr>
        <w:t>they</w:t>
      </w:r>
      <w:r w:rsidRPr="00735983">
        <w:rPr>
          <w:u w:val="single"/>
        </w:rPr>
        <w:t xml:space="preserve"> can </w:t>
      </w:r>
      <w:r w:rsidRPr="00735983">
        <w:rPr>
          <w:highlight w:val="yellow"/>
          <w:u w:val="single"/>
        </w:rPr>
        <w:t>alter state behavior and cause peace</w:t>
      </w:r>
      <w:r w:rsidRPr="00115B19">
        <w:rPr>
          <w:sz w:val="12"/>
        </w:rPr>
        <w:t xml:space="preserve">. States temporarily led astray by the false promise of institutional rhetoric eventually come to their senses and start worrying about the balance of power. Surely Bosnian policymakers now recognize their mistake in trusting institutions like the UN and the EC to pull their chestnuts out of the fir. In the meantime, however, </w:t>
      </w:r>
      <w:r w:rsidRPr="00735983">
        <w:rPr>
          <w:highlight w:val="yellow"/>
          <w:u w:val="single"/>
        </w:rPr>
        <w:t>a state that ignores</w:t>
      </w:r>
      <w:r w:rsidRPr="00735983">
        <w:rPr>
          <w:u w:val="single"/>
        </w:rPr>
        <w:t xml:space="preserve"> the balance of power </w:t>
      </w:r>
      <w:r w:rsidRPr="00735983">
        <w:rPr>
          <w:highlight w:val="yellow"/>
          <w:u w:val="single"/>
        </w:rPr>
        <w:t xml:space="preserve">can </w:t>
      </w:r>
      <w:r w:rsidRPr="00735983">
        <w:rPr>
          <w:b/>
          <w:highlight w:val="yellow"/>
          <w:u w:val="single"/>
        </w:rPr>
        <w:t>suffer enormous damage</w:t>
      </w:r>
      <w:r w:rsidRPr="00115B19">
        <w:rPr>
          <w:sz w:val="12"/>
        </w:rPr>
        <w:t xml:space="preserve">. Thus, </w:t>
      </w:r>
      <w:r w:rsidRPr="00735983">
        <w:rPr>
          <w:highlight w:val="yellow"/>
          <w:u w:val="single"/>
        </w:rPr>
        <w:t>it</w:t>
      </w:r>
      <w:r w:rsidRPr="00115B19">
        <w:rPr>
          <w:sz w:val="12"/>
          <w:highlight w:val="yellow"/>
        </w:rPr>
        <w:t xml:space="preserve"> </w:t>
      </w:r>
      <w:r w:rsidRPr="00735983">
        <w:rPr>
          <w:highlight w:val="yellow"/>
          <w:u w:val="single"/>
        </w:rPr>
        <w:t>would</w:t>
      </w:r>
      <w:r w:rsidRPr="00735983">
        <w:rPr>
          <w:u w:val="single"/>
        </w:rPr>
        <w:t xml:space="preserve"> seem to </w:t>
      </w:r>
      <w:r w:rsidRPr="00735983">
        <w:rPr>
          <w:highlight w:val="yellow"/>
          <w:u w:val="single"/>
        </w:rPr>
        <w:t>make sense</w:t>
      </w:r>
      <w:r w:rsidRPr="00735983">
        <w:rPr>
          <w:u w:val="single"/>
        </w:rPr>
        <w:t>, f</w:t>
      </w:r>
      <w:r w:rsidRPr="00115B19">
        <w:rPr>
          <w:sz w:val="12"/>
        </w:rPr>
        <w:t xml:space="preserve">rom both a moral and a strategic perspective, </w:t>
      </w:r>
      <w:r w:rsidRPr="00735983">
        <w:rPr>
          <w:highlight w:val="yellow"/>
          <w:u w:val="single"/>
        </w:rPr>
        <w:t>for institutionalists to tone down their claims about the peace-causing effects of institutions until they have solid evidence</w:t>
      </w:r>
      <w:r w:rsidRPr="00735983">
        <w:rPr>
          <w:u w:val="single"/>
        </w:rPr>
        <w:t xml:space="preserve"> to support their positions </w:t>
      </w:r>
    </w:p>
    <w:p w:rsidR="007E10C3" w:rsidRDefault="007E10C3" w:rsidP="007E10C3"/>
    <w:p w:rsidR="00EC2732" w:rsidRDefault="00EC2732" w:rsidP="007E10C3"/>
    <w:p w:rsidR="00EC2732" w:rsidRDefault="00EC2732" w:rsidP="007E10C3">
      <w:r>
        <w:t>Consumption k</w:t>
      </w:r>
    </w:p>
    <w:p w:rsidR="00EC2732" w:rsidRDefault="00EC2732" w:rsidP="007E10C3"/>
    <w:p w:rsidR="00EC2732" w:rsidRPr="00DD35C8" w:rsidRDefault="00EC2732" w:rsidP="00EC2732">
      <w:pPr>
        <w:rPr>
          <w:rStyle w:val="StyleStyleBold12pt"/>
        </w:rPr>
      </w:pPr>
      <w:r w:rsidRPr="00DD35C8">
        <w:rPr>
          <w:rStyle w:val="StyleStyleBold12pt"/>
        </w:rPr>
        <w:t>Energy reforms lock us into the logic of endless consumption –</w:t>
      </w:r>
      <w:r>
        <w:rPr>
          <w:rStyle w:val="StyleStyleBold12pt"/>
        </w:rPr>
        <w:t xml:space="preserve"> </w:t>
      </w:r>
      <w:r w:rsidRPr="00DD35C8">
        <w:rPr>
          <w:rStyle w:val="StyleStyleBold12pt"/>
        </w:rPr>
        <w:t xml:space="preserve">society will inevitably collapse </w:t>
      </w:r>
    </w:p>
    <w:p w:rsidR="00EC2732" w:rsidRDefault="00EC2732" w:rsidP="00EC2732">
      <w:pPr>
        <w:rPr>
          <w:rStyle w:val="StyleStyleBold12pt"/>
          <w:b w:val="0"/>
          <w:sz w:val="18"/>
        </w:rPr>
      </w:pPr>
      <w:r w:rsidRPr="00DD35C8">
        <w:rPr>
          <w:rStyle w:val="StyleStyleBold12pt"/>
        </w:rPr>
        <w:t xml:space="preserve">Roberts, ’11 </w:t>
      </w:r>
      <w:r w:rsidRPr="00DD35C8">
        <w:rPr>
          <w:rStyle w:val="StyleStyleBold12pt"/>
          <w:b w:val="0"/>
          <w:sz w:val="18"/>
        </w:rPr>
        <w:t xml:space="preserve">(Paul, renowned author, journalist, held the William E. Simon Chair in Political Economy in the Center for Strategic and International Studies at Georgetown University, former columnist and associate editor of the Wall Street Journal, Forbes Media Guide listed him as one of the top 7 journalists in the United States in 1993, Under President Reagan, he served as Assistant Secretary of the Treasury for Economic Policy where he was awarded a Meritorious Service Award for his outstanding contributions to the formulation of United States economic policy, 7/12/11, The Last Drops: How to Bridge the Gap Between Oil and Green Energy: Oil won't run the world forever, but it </w:t>
      </w:r>
      <w:r w:rsidRPr="00DD35C8">
        <w:rPr>
          <w:rStyle w:val="StyleStyleBold12pt"/>
          <w:b w:val="0"/>
          <w:sz w:val="18"/>
        </w:rPr>
        <w:lastRenderedPageBreak/>
        <w:t xml:space="preserve">will for the next few decades--so how do we get from here to the next energy economy?”, </w:t>
      </w:r>
      <w:hyperlink r:id="rId7" w:history="1">
        <w:r w:rsidRPr="00DD35C8">
          <w:rPr>
            <w:rStyle w:val="Hyperlink"/>
            <w:sz w:val="18"/>
          </w:rPr>
          <w:t>http://www.popsci.com/technology/article/2011-06/last-drops-how-bridge-gap-between-oil-and-green-energy?single-page-view=true</w:t>
        </w:r>
      </w:hyperlink>
      <w:r w:rsidRPr="00DD35C8">
        <w:rPr>
          <w:rStyle w:val="StyleStyleBold12pt"/>
          <w:b w:val="0"/>
          <w:sz w:val="18"/>
        </w:rPr>
        <w:t>, JD)</w:t>
      </w:r>
    </w:p>
    <w:p w:rsidR="00EC2732" w:rsidRDefault="00EC2732" w:rsidP="00EC2732">
      <w:pPr>
        <w:rPr>
          <w:rStyle w:val="StyleStyleBold12pt"/>
          <w:b w:val="0"/>
          <w:sz w:val="18"/>
        </w:rPr>
      </w:pPr>
    </w:p>
    <w:p w:rsidR="00EC2732" w:rsidRPr="00DD35C8" w:rsidRDefault="00EC2732" w:rsidP="00EC2732">
      <w:pPr>
        <w:rPr>
          <w:rStyle w:val="StyleStyleBold12pt"/>
          <w:b w:val="0"/>
          <w:sz w:val="18"/>
        </w:rPr>
      </w:pPr>
      <w:r>
        <w:rPr>
          <w:rStyle w:val="StyleStyleBold12pt"/>
          <w:b w:val="0"/>
          <w:sz w:val="18"/>
        </w:rPr>
        <w:t>**NOTE: adjust highlighting for specific energies (coal, oil, natural gas, etc.)</w:t>
      </w:r>
    </w:p>
    <w:p w:rsidR="00EC2732" w:rsidRPr="00DD35C8" w:rsidRDefault="00EC2732" w:rsidP="00EC2732">
      <w:pPr>
        <w:rPr>
          <w:sz w:val="20"/>
        </w:rPr>
      </w:pPr>
    </w:p>
    <w:p w:rsidR="00EC2732" w:rsidRPr="00DD35C8" w:rsidRDefault="00EC2732" w:rsidP="00EC2732">
      <w:pPr>
        <w:rPr>
          <w:sz w:val="16"/>
        </w:rPr>
      </w:pPr>
      <w:r w:rsidRPr="00DD35C8">
        <w:rPr>
          <w:sz w:val="16"/>
        </w:rPr>
        <w:t xml:space="preserve">Oil Economy </w:t>
      </w:r>
    </w:p>
    <w:p w:rsidR="00EC2732" w:rsidRPr="00DD35C8" w:rsidRDefault="00EC2732" w:rsidP="00EC2732">
      <w:pPr>
        <w:rPr>
          <w:sz w:val="16"/>
        </w:rPr>
      </w:pPr>
      <w:r w:rsidRPr="00DD35C8">
        <w:rPr>
          <w:highlight w:val="yellow"/>
          <w:u w:val="single"/>
        </w:rPr>
        <w:t>Oil threatens the environment, destabilizes nation, and is in dwindling supply.</w:t>
      </w:r>
      <w:r w:rsidRPr="00DD35C8">
        <w:rPr>
          <w:sz w:val="16"/>
        </w:rPr>
        <w:t xml:space="preserve"> It also provides 35 percent of the power we use on Earth. Oil won't run our world forever, but as we make the transition to a greener economy, it will need to run it for at least another few decades. Daniel Schumpert and Jason Briney</w:t>
      </w:r>
    </w:p>
    <w:p w:rsidR="00EC2732" w:rsidRPr="00DD35C8" w:rsidRDefault="00EC2732" w:rsidP="00EC2732">
      <w:pPr>
        <w:rPr>
          <w:u w:val="single"/>
        </w:rPr>
      </w:pPr>
      <w:r w:rsidRPr="00DD35C8">
        <w:rPr>
          <w:sz w:val="16"/>
        </w:rPr>
        <w:t xml:space="preserve">For all our talk of an online future unbounded by physical limits, life in our increasingly global economy still requires the movement of actual people and things, often over long distances. And </w:t>
      </w:r>
      <w:r w:rsidRPr="00DD35C8">
        <w:rPr>
          <w:u w:val="single"/>
        </w:rPr>
        <w:t xml:space="preserve">without a steady supply of prehistoric hydrocarbons, that movement would come to a halt. </w:t>
      </w:r>
      <w:r w:rsidRPr="00DD35C8">
        <w:rPr>
          <w:highlight w:val="yellow"/>
          <w:u w:val="single"/>
        </w:rPr>
        <w:t>More than 95 percent of</w:t>
      </w:r>
      <w:r w:rsidRPr="00DD35C8">
        <w:rPr>
          <w:sz w:val="16"/>
          <w:highlight w:val="yellow"/>
        </w:rPr>
        <w:t xml:space="preserve"> </w:t>
      </w:r>
      <w:r w:rsidRPr="00DD35C8">
        <w:rPr>
          <w:sz w:val="16"/>
        </w:rPr>
        <w:t xml:space="preserve">the </w:t>
      </w:r>
      <w:r w:rsidRPr="00DD35C8">
        <w:rPr>
          <w:highlight w:val="yellow"/>
          <w:u w:val="single"/>
        </w:rPr>
        <w:t>vehicles</w:t>
      </w:r>
      <w:r w:rsidRPr="00DD35C8">
        <w:rPr>
          <w:sz w:val="16"/>
          <w:highlight w:val="yellow"/>
        </w:rPr>
        <w:t xml:space="preserve"> </w:t>
      </w:r>
      <w:r w:rsidRPr="00DD35C8">
        <w:rPr>
          <w:sz w:val="16"/>
        </w:rPr>
        <w:t>on Earth--from cars to trucks to freighters to jumbo jets--</w:t>
      </w:r>
      <w:r w:rsidRPr="00DD35C8">
        <w:rPr>
          <w:highlight w:val="yellow"/>
          <w:u w:val="single"/>
        </w:rPr>
        <w:t>run on oil</w:t>
      </w:r>
      <w:r w:rsidRPr="00DD35C8">
        <w:rPr>
          <w:sz w:val="16"/>
        </w:rPr>
        <w:t xml:space="preserve"> products, and </w:t>
      </w:r>
      <w:r w:rsidRPr="00DD35C8">
        <w:rPr>
          <w:highlight w:val="yellow"/>
          <w:u w:val="single"/>
        </w:rPr>
        <w:t>without</w:t>
      </w:r>
      <w:r w:rsidRPr="00DD35C8">
        <w:rPr>
          <w:sz w:val="16"/>
          <w:highlight w:val="yellow"/>
        </w:rPr>
        <w:t xml:space="preserve"> </w:t>
      </w:r>
      <w:r w:rsidRPr="00DD35C8">
        <w:rPr>
          <w:highlight w:val="yellow"/>
          <w:u w:val="single"/>
        </w:rPr>
        <w:t>them</w:t>
      </w:r>
      <w:r w:rsidRPr="00DD35C8">
        <w:rPr>
          <w:sz w:val="16"/>
          <w:highlight w:val="yellow"/>
        </w:rPr>
        <w:t xml:space="preserve"> </w:t>
      </w:r>
      <w:r w:rsidRPr="00DD35C8">
        <w:rPr>
          <w:highlight w:val="yellow"/>
          <w:u w:val="single"/>
        </w:rPr>
        <w:t>we’d be hard-pressed to commute to the office or import our gadgets, much less till our fields or get food</w:t>
      </w:r>
      <w:r w:rsidRPr="00DD35C8">
        <w:rPr>
          <w:sz w:val="16"/>
        </w:rPr>
        <w:t xml:space="preserve"> from the farm to our kitchens. For now, we must have oil. </w:t>
      </w:r>
      <w:r w:rsidRPr="00DD35C8">
        <w:rPr>
          <w:u w:val="single"/>
        </w:rPr>
        <w:t>Our dependence on oil is driven less by the political might of the oil industry than it is by the fact that oil itself is a terrific source of power.</w:t>
      </w:r>
      <w:r w:rsidRPr="00DD35C8">
        <w:rPr>
          <w:sz w:val="16"/>
        </w:rPr>
        <w:t xml:space="preserve"> It packs more energy into less space than any other commonly available resource, and it requires much less energy to produce. In the Middle East, where “easy” oil remains most plentiful, drillers need only invest a single barrel’s worth of energy to produce a full 30 barrels of crude. That is among the highest ratios of energy returned on energy invested, or EROEI, for any widely available source of power on the planet. (That same barrel’s worth of production energy, for instance, would get you fewer than two barrels of corn ethanol.) Oil’s amazing efficiency is one reason it remains in such high demand, especially for transportation, and it’s also why finding an alternative will be so difficult. We face some complex choices, not just about where to extract what kind of oil, but also about when to extract it.But find one we must. </w:t>
      </w:r>
      <w:r w:rsidRPr="00DD35C8">
        <w:rPr>
          <w:u w:val="single"/>
        </w:rPr>
        <w:t xml:space="preserve">We have already burned our way through most of the world’s easy oil. Now we’re drilling for the hard stuff: unconventional resources such as shale and heavy oil that will be more difficult and expensive to discover, extract, and refine. </w:t>
      </w:r>
      <w:r w:rsidRPr="00DD35C8">
        <w:rPr>
          <w:highlight w:val="yellow"/>
          <w:u w:val="single"/>
        </w:rPr>
        <w:t xml:space="preserve">The environmental costs </w:t>
      </w:r>
      <w:r w:rsidRPr="00DD35C8">
        <w:rPr>
          <w:u w:val="single"/>
        </w:rPr>
        <w:t>are also on the rise.</w:t>
      </w:r>
      <w:r w:rsidRPr="00DD35C8">
        <w:rPr>
          <w:sz w:val="16"/>
        </w:rPr>
        <w:t xml:space="preserve"> Oil production remains a significant local ecological hazard—as we were reminded by the disastrous failure of the Deepwater Horizon well in the Gulf of Mexico last year--even as oil’s large carbon footprint </w:t>
      </w:r>
      <w:r w:rsidRPr="00DD35C8">
        <w:rPr>
          <w:highlight w:val="yellow"/>
          <w:u w:val="single"/>
        </w:rPr>
        <w:t>threatens the global environment as a whole.</w:t>
      </w:r>
      <w:r w:rsidRPr="00DD35C8">
        <w:rPr>
          <w:sz w:val="16"/>
          <w:highlight w:val="yellow"/>
        </w:rPr>
        <w:t xml:space="preserve"> </w:t>
      </w:r>
      <w:r w:rsidRPr="00DD35C8">
        <w:rPr>
          <w:sz w:val="16"/>
        </w:rPr>
        <w:t xml:space="preserve">Bridging the gap between our current oil economy and an as-yet-undefined clean-energy economy will not be easy. </w:t>
      </w:r>
      <w:r w:rsidRPr="00DD35C8">
        <w:rPr>
          <w:u w:val="single"/>
        </w:rPr>
        <w:t>Alternative systems, such as hybrid cars powered by biofuel drawn from oceanic algae farms, may be vastly more sustainable someday. But “sustainability” is an economic concept as much as it is an environmental one. People will always prefer cheap energy to expensive energy</w:t>
      </w:r>
      <w:r w:rsidRPr="00DD35C8">
        <w:rPr>
          <w:sz w:val="16"/>
        </w:rPr>
        <w:t xml:space="preserve">. (Indeed, many people in less-wealthy nations require cheap energy simply to survive.) </w:t>
      </w:r>
      <w:r w:rsidRPr="00DD35C8">
        <w:rPr>
          <w:u w:val="single"/>
        </w:rPr>
        <w:t>And the</w:t>
      </w:r>
      <w:r w:rsidRPr="00DD35C8">
        <w:rPr>
          <w:sz w:val="16"/>
        </w:rPr>
        <w:t xml:space="preserve"> </w:t>
      </w:r>
      <w:r w:rsidRPr="00DD35C8">
        <w:rPr>
          <w:u w:val="single"/>
        </w:rPr>
        <w:t>process</w:t>
      </w:r>
      <w:r w:rsidRPr="00DD35C8">
        <w:rPr>
          <w:sz w:val="16"/>
        </w:rPr>
        <w:t xml:space="preserve"> of making alternative energy systems affordable will be </w:t>
      </w:r>
      <w:r w:rsidRPr="00DD35C8">
        <w:rPr>
          <w:u w:val="single"/>
        </w:rPr>
        <w:t>long and uncertain, in part because the oil-based systems they must compete against</w:t>
      </w:r>
      <w:r w:rsidRPr="00DD35C8">
        <w:rPr>
          <w:sz w:val="16"/>
        </w:rPr>
        <w:t xml:space="preserve"> (internal combustion engines, for instance) </w:t>
      </w:r>
      <w:r w:rsidRPr="00DD35C8">
        <w:rPr>
          <w:u w:val="single"/>
        </w:rPr>
        <w:t>will themselves become even more efficient and alluring.</w:t>
      </w:r>
    </w:p>
    <w:p w:rsidR="00EC2732" w:rsidRPr="00DD35C8" w:rsidRDefault="00EC2732" w:rsidP="00EC2732">
      <w:pPr>
        <w:rPr>
          <w:sz w:val="16"/>
        </w:rPr>
      </w:pPr>
      <w:r w:rsidRPr="00DD35C8">
        <w:rPr>
          <w:sz w:val="16"/>
        </w:rPr>
        <w:t>Steam Heat: Outside Bakersfield, California Chevron engineers pump steam underground to melt tar-like heavy oil into a liquid that can be drawn out and refined. Steam operations are bringing billions of barrels of previously unattainable crude within economic reach--but the environmental costs remain high.  Courtesy Chevron</w:t>
      </w:r>
    </w:p>
    <w:p w:rsidR="00EC2732" w:rsidRPr="00DD35C8" w:rsidRDefault="00EC2732" w:rsidP="00EC2732">
      <w:pPr>
        <w:rPr>
          <w:sz w:val="16"/>
        </w:rPr>
      </w:pPr>
      <w:r w:rsidRPr="00DD35C8">
        <w:rPr>
          <w:sz w:val="16"/>
        </w:rPr>
        <w:t xml:space="preserve">Even if we were ready to mass-produce a new generation of, say, biofueled plug-in hybrid electric cars by 2020, and even if we--in an absurdly best-case scenario--started cranking out those new cars as fast as we now make gas guzzlers (about 70 million a year, worldwide), we would still need another 15 years to swap out the fleet. In the meantime, </w:t>
      </w:r>
      <w:r w:rsidRPr="00DD35C8">
        <w:rPr>
          <w:highlight w:val="yellow"/>
          <w:u w:val="single"/>
        </w:rPr>
        <w:t>oil consumption will continue to rise, as demand from fast-growing economies in Asia outweighs any green gains by Western nations.</w:t>
      </w:r>
      <w:r w:rsidRPr="00DD35C8">
        <w:rPr>
          <w:sz w:val="16"/>
          <w:highlight w:val="yellow"/>
        </w:rPr>
        <w:t xml:space="preserve"> </w:t>
      </w:r>
      <w:r w:rsidRPr="00DD35C8">
        <w:rPr>
          <w:sz w:val="16"/>
        </w:rPr>
        <w:t xml:space="preserve">David Victor, an international energy policy specialist at the University of California at San Diego, says </w:t>
      </w:r>
      <w:r w:rsidRPr="00DD35C8">
        <w:rPr>
          <w:highlight w:val="yellow"/>
          <w:u w:val="single"/>
        </w:rPr>
        <w:t>consumption won’t even begin tapering off for another 20 years</w:t>
      </w:r>
      <w:r w:rsidRPr="00DD35C8">
        <w:rPr>
          <w:sz w:val="16"/>
        </w:rPr>
        <w:t xml:space="preserve">. At that point, daily consumption, now </w:t>
      </w:r>
      <w:r w:rsidRPr="00DD35C8">
        <w:rPr>
          <w:highlight w:val="yellow"/>
          <w:u w:val="single"/>
        </w:rPr>
        <w:t>at</w:t>
      </w:r>
      <w:r w:rsidRPr="00DD35C8">
        <w:rPr>
          <w:sz w:val="16"/>
        </w:rPr>
        <w:t xml:space="preserve"> 85 million barrels a day (mbd), will have topped </w:t>
      </w:r>
      <w:r w:rsidRPr="00DD35C8">
        <w:rPr>
          <w:highlight w:val="yellow"/>
          <w:u w:val="single"/>
        </w:rPr>
        <w:t>100 mbd.</w:t>
      </w:r>
      <w:r w:rsidRPr="00DD35C8">
        <w:rPr>
          <w:sz w:val="16"/>
          <w:highlight w:val="yellow"/>
        </w:rPr>
        <w:t xml:space="preserve"> </w:t>
      </w:r>
      <w:r w:rsidRPr="00DD35C8">
        <w:rPr>
          <w:sz w:val="16"/>
        </w:rPr>
        <w:t xml:space="preserve">Realistically, says James Sweeney, director of the Precourt Energy Efficiency Center at Stanford University, </w:t>
      </w:r>
      <w:r w:rsidRPr="00DD35C8">
        <w:rPr>
          <w:highlight w:val="yellow"/>
          <w:u w:val="single"/>
        </w:rPr>
        <w:t>cutting global oil consumption to a more economically and environmentally tolerable level (say, 30 mbd) will probably take at least four decades.</w:t>
      </w:r>
      <w:r w:rsidRPr="00DD35C8">
        <w:rPr>
          <w:sz w:val="16"/>
          <w:highlight w:val="yellow"/>
        </w:rPr>
        <w:t xml:space="preserve"> </w:t>
      </w:r>
      <w:r w:rsidRPr="00DD35C8">
        <w:rPr>
          <w:sz w:val="16"/>
        </w:rPr>
        <w:t xml:space="preserve">Before then, he says, “we will use a lot of oil.” How much? At the rate Victor suggests, we’ll need something like a trillion barrels of crude to get us to the peak of oil consumption sometime in the 2030s--and, in all likelihood, another trillion barrels to get us down the other side, to a point where oil is a vastly smaller part of the energy economy. </w:t>
      </w:r>
      <w:r w:rsidRPr="00DD35C8">
        <w:rPr>
          <w:highlight w:val="yellow"/>
          <w:u w:val="single"/>
        </w:rPr>
        <w:t>Just to bridge the gap</w:t>
      </w:r>
      <w:r w:rsidRPr="00DD35C8">
        <w:rPr>
          <w:u w:val="single"/>
        </w:rPr>
        <w:t xml:space="preserve">, then, </w:t>
      </w:r>
      <w:r w:rsidRPr="00DD35C8">
        <w:rPr>
          <w:highlight w:val="yellow"/>
          <w:u w:val="single"/>
        </w:rPr>
        <w:t xml:space="preserve">we’ll have to extract </w:t>
      </w:r>
      <w:r w:rsidRPr="00DD35C8">
        <w:rPr>
          <w:u w:val="single"/>
        </w:rPr>
        <w:t xml:space="preserve">about two trillion barrels of oil during the next four decades--almost </w:t>
      </w:r>
      <w:r w:rsidRPr="00DD35C8">
        <w:rPr>
          <w:highlight w:val="yellow"/>
          <w:u w:val="single"/>
        </w:rPr>
        <w:t>double the 1.2 trillion barrels we’ve already burned through since</w:t>
      </w:r>
      <w:r w:rsidRPr="00DD35C8">
        <w:rPr>
          <w:sz w:val="16"/>
          <w:highlight w:val="yellow"/>
        </w:rPr>
        <w:t xml:space="preserve"> </w:t>
      </w:r>
      <w:r w:rsidRPr="00DD35C8">
        <w:rPr>
          <w:sz w:val="16"/>
        </w:rPr>
        <w:t xml:space="preserve">Pennsylvania wildcatters launched the oil age in </w:t>
      </w:r>
      <w:r w:rsidRPr="00DD35C8">
        <w:rPr>
          <w:highlight w:val="yellow"/>
          <w:u w:val="single"/>
        </w:rPr>
        <w:t>1859</w:t>
      </w:r>
      <w:r w:rsidRPr="00DD35C8">
        <w:rPr>
          <w:sz w:val="16"/>
        </w:rPr>
        <w:t>.</w:t>
      </w:r>
    </w:p>
    <w:p w:rsidR="00EC2732" w:rsidRPr="00DD35C8" w:rsidRDefault="00EC2732" w:rsidP="00EC2732">
      <w:pPr>
        <w:rPr>
          <w:highlight w:val="yellow"/>
          <w:u w:val="single"/>
        </w:rPr>
      </w:pPr>
      <w:r w:rsidRPr="00DD35C8">
        <w:rPr>
          <w:sz w:val="16"/>
        </w:rPr>
        <w:lastRenderedPageBreak/>
        <w:t xml:space="preserve">Hossein Kazemi, a professor of petroleum engineering at the Colorado School of Mines, says that about </w:t>
      </w:r>
      <w:r w:rsidRPr="00DD35C8">
        <w:rPr>
          <w:u w:val="single"/>
        </w:rPr>
        <w:t>half of those final two trillion barrels have already been discovered and are waiting in “proven” reserves</w:t>
      </w:r>
      <w:r w:rsidRPr="00DD35C8">
        <w:rPr>
          <w:sz w:val="16"/>
        </w:rPr>
        <w:t xml:space="preserve"> that can be exploited profitably using today’s technology. </w:t>
      </w:r>
      <w:r w:rsidRPr="00DD35C8">
        <w:rPr>
          <w:u w:val="single"/>
        </w:rPr>
        <w:t>The other half won’t come so easily.</w:t>
      </w:r>
      <w:r w:rsidRPr="00DD35C8">
        <w:rPr>
          <w:sz w:val="16"/>
        </w:rPr>
        <w:t xml:space="preserve"> </w:t>
      </w:r>
      <w:r w:rsidRPr="00DD35C8">
        <w:rPr>
          <w:u w:val="single"/>
        </w:rPr>
        <w:t xml:space="preserve">By some estimates, </w:t>
      </w:r>
      <w:r w:rsidRPr="00DD35C8">
        <w:rPr>
          <w:highlight w:val="yellow"/>
          <w:u w:val="single"/>
        </w:rPr>
        <w:t>the Earth contains up to eight trillion more barrels of oil, but that oil exists in many forms, some of which, such as shale oil, can be extremely expensive to extract or refine.</w:t>
      </w:r>
      <w:r w:rsidRPr="00DD35C8">
        <w:rPr>
          <w:sz w:val="16"/>
          <w:highlight w:val="yellow"/>
        </w:rPr>
        <w:t xml:space="preserve"> </w:t>
      </w:r>
      <w:r w:rsidRPr="00DD35C8">
        <w:rPr>
          <w:sz w:val="16"/>
        </w:rPr>
        <w:t xml:space="preserve">And as we work our way through the easiest oil, we will also be </w:t>
      </w:r>
      <w:r w:rsidRPr="00DD35C8">
        <w:rPr>
          <w:highlight w:val="yellow"/>
          <w:u w:val="single"/>
        </w:rPr>
        <w:t>confronted by increasing external costs</w:t>
      </w:r>
      <w:r w:rsidRPr="00DD35C8">
        <w:rPr>
          <w:sz w:val="16"/>
        </w:rPr>
        <w:t xml:space="preserve">—real costs that nonetheless aren’t accounted for at the gas pump. </w:t>
      </w:r>
      <w:r w:rsidRPr="00DD35C8">
        <w:rPr>
          <w:u w:val="single"/>
        </w:rPr>
        <w:t>A desperate rush to extract oil from unstable nations can topple regimes, for instance, even as extracting it from environmentally fragile spots can do major harm to the land or the sea. Which means that we face a series of complex choices, not just about where to extract what kind of oil, but also about when to extract it.</w:t>
      </w:r>
      <w:r w:rsidRPr="00DD35C8">
        <w:rPr>
          <w:sz w:val="16"/>
        </w:rPr>
        <w:t xml:space="preserve"> Going after everything at once may seem wise, especially to oil entrepreneurs invested in specific resources or policymakers unconcerned about external costs. But as engineers develop new extraction and refinement techniques, oil that is expensive or environmentally harmful now may be cheaper or cleaner in the future. With that in mind, what would happen if we considered how best to extract our two trillion barrels not from the short-term perspective of a politician or a businessman, but from the longer view of a petroleum engineer? Which oil would we save for last, and which would we go for first? Complex Choices: Courtesy Suncor Energy Resources to Save for Last Shale Total reserves: 3 trillion barrels of oil equivalent (BOE) Given the political anxiety surrounding the prospect of importing oil, </w:t>
      </w:r>
      <w:r w:rsidRPr="00DD35C8">
        <w:rPr>
          <w:highlight w:val="yellow"/>
          <w:u w:val="single"/>
        </w:rPr>
        <w:t>U.S. policymakers will be understandably tempted to reach first for the closest, richest oil resource.</w:t>
      </w:r>
      <w:r w:rsidRPr="00DD35C8">
        <w:rPr>
          <w:sz w:val="16"/>
        </w:rPr>
        <w:t xml:space="preserve"> For many, that would suggest shale oil. The vast deposits located beneath Colorado, Utah and Wyoming alone could generate up to 800 billion barrels of oil. But policymakers should resist that urge. </w:t>
      </w:r>
      <w:r w:rsidRPr="00DD35C8">
        <w:rPr>
          <w:highlight w:val="yellow"/>
          <w:u w:val="single"/>
        </w:rPr>
        <w:t>Oil shale</w:t>
      </w:r>
      <w:r w:rsidRPr="00DD35C8">
        <w:rPr>
          <w:sz w:val="16"/>
          <w:highlight w:val="yellow"/>
        </w:rPr>
        <w:t xml:space="preserve"> </w:t>
      </w:r>
      <w:r w:rsidRPr="00DD35C8">
        <w:rPr>
          <w:sz w:val="16"/>
        </w:rPr>
        <w:t xml:space="preserve">is created when kerogen, the organic precursor to oil and natural gas, accumulates in rock formations without being subjected to enough heat to be completely cooked into oil. Petroleum engineers have long known how to finish the job, by heating the kerogen until it vaporizes, distilling the resulting gas into a synthetic crude, and refining that crude into gasoline or some other fuel. But the process </w:t>
      </w:r>
      <w:r w:rsidRPr="00DD35C8">
        <w:rPr>
          <w:highlight w:val="yellow"/>
          <w:u w:val="single"/>
        </w:rPr>
        <w:t xml:space="preserve">is expensive. The kerogen must either be strip-mined and converted aboveground or cooked, often by electrical heaters, </w:t>
      </w:r>
      <w:r w:rsidRPr="00DD35C8">
        <w:rPr>
          <w:u w:val="single"/>
        </w:rPr>
        <w:t xml:space="preserve">in the ground and then pumped to the surface. </w:t>
      </w:r>
      <w:r w:rsidRPr="00DD35C8">
        <w:rPr>
          <w:highlight w:val="yellow"/>
          <w:u w:val="single"/>
        </w:rPr>
        <w:t xml:space="preserve">Either </w:t>
      </w:r>
      <w:r w:rsidRPr="00DD35C8">
        <w:rPr>
          <w:u w:val="single"/>
        </w:rPr>
        <w:t xml:space="preserve">process </w:t>
      </w:r>
      <w:r w:rsidRPr="00DD35C8">
        <w:rPr>
          <w:highlight w:val="yellow"/>
          <w:u w:val="single"/>
        </w:rPr>
        <w:t>pushes production costs up to $90 a barrel.</w:t>
      </w:r>
      <w:r w:rsidRPr="00DD35C8">
        <w:rPr>
          <w:sz w:val="16"/>
          <w:highlight w:val="yellow"/>
        </w:rPr>
        <w:t xml:space="preserve"> </w:t>
      </w:r>
      <w:r w:rsidRPr="00DD35C8">
        <w:rPr>
          <w:sz w:val="16"/>
        </w:rPr>
        <w:t>As all crude prices rise, though, the added expense of shale oil may come to seem reasonable--and it is likely to drop in any case if the shale oil industry, now made up of relatively small pilot operations, scales up. Policymakers should resist the urge to go hunting shale oil.</w:t>
      </w:r>
      <w:r w:rsidRPr="00DD35C8">
        <w:rPr>
          <w:u w:val="single"/>
        </w:rPr>
        <w:t xml:space="preserve">The problem is that the external costs of shale oil are also very high. </w:t>
      </w:r>
      <w:r w:rsidRPr="00DD35C8">
        <w:rPr>
          <w:highlight w:val="yellow"/>
          <w:u w:val="single"/>
        </w:rPr>
        <w:t xml:space="preserve">It is not energy-dense </w:t>
      </w:r>
      <w:r w:rsidRPr="00DD35C8">
        <w:rPr>
          <w:u w:val="single"/>
        </w:rPr>
        <w:t>(a ton of rock yields just 30 gallons of pure kerogen), so</w:t>
      </w:r>
      <w:r w:rsidRPr="00DD35C8">
        <w:rPr>
          <w:highlight w:val="yellow"/>
          <w:u w:val="single"/>
        </w:rPr>
        <w:t xml:space="preserve"> companies will be removing millions of tons of material from thousands of acres of land</w:t>
      </w:r>
      <w:r w:rsidRPr="00DD35C8">
        <w:rPr>
          <w:u w:val="single"/>
        </w:rPr>
        <w:t>, which can introduce dangerous amounts of heavy metals into the water system</w:t>
      </w:r>
      <w:r w:rsidRPr="00DD35C8">
        <w:rPr>
          <w:sz w:val="16"/>
        </w:rPr>
        <w:t xml:space="preserve">. The in-ground method, meanwhile, can also contaminate groundwater (although Shell and other companies say this can be prevented by freezing the ground). Both methods are resource-intensive. Producing a barrel of synthetic crude requires as many as three barrels of water, a major constraint in the already parched Western U.S. With in-ground, the kerogen must be kept at temperatures as high as 700°F for more than two years, and aboveground processes use a lot of heat as well. </w:t>
      </w:r>
      <w:r w:rsidRPr="00DD35C8">
        <w:rPr>
          <w:highlight w:val="yellow"/>
          <w:u w:val="single"/>
        </w:rPr>
        <w:t xml:space="preserve">Those demands, </w:t>
      </w:r>
      <w:r w:rsidRPr="00DD35C8">
        <w:rPr>
          <w:u w:val="single"/>
        </w:rPr>
        <w:t xml:space="preserve">coupled with kerogen’s low energy density, </w:t>
      </w:r>
      <w:r w:rsidRPr="00DD35C8">
        <w:rPr>
          <w:highlight w:val="yellow"/>
          <w:u w:val="single"/>
        </w:rPr>
        <w:t xml:space="preserve">yield returns ranging </w:t>
      </w:r>
      <w:r w:rsidRPr="00DD35C8">
        <w:rPr>
          <w:u w:val="single"/>
        </w:rPr>
        <w:t xml:space="preserve">from 10:1 (that is, 10 barrels of output for every one barrel of input) </w:t>
      </w:r>
      <w:r w:rsidRPr="00DD35C8">
        <w:rPr>
          <w:highlight w:val="yellow"/>
          <w:u w:val="single"/>
        </w:rPr>
        <w:t>to an abysmal 3:1.</w:t>
      </w:r>
    </w:p>
    <w:p w:rsidR="00EC2732" w:rsidRPr="00DD35C8" w:rsidRDefault="00EC2732" w:rsidP="00EC2732">
      <w:pPr>
        <w:rPr>
          <w:sz w:val="16"/>
        </w:rPr>
      </w:pPr>
      <w:r w:rsidRPr="00DD35C8">
        <w:rPr>
          <w:sz w:val="16"/>
        </w:rPr>
        <w:t>Coal</w:t>
      </w:r>
    </w:p>
    <w:p w:rsidR="00EC2732" w:rsidRPr="00DD35C8" w:rsidRDefault="00EC2732" w:rsidP="00EC2732">
      <w:pPr>
        <w:rPr>
          <w:sz w:val="16"/>
        </w:rPr>
      </w:pPr>
      <w:r w:rsidRPr="00DD35C8">
        <w:rPr>
          <w:sz w:val="16"/>
        </w:rPr>
        <w:t xml:space="preserve">Total reserves: </w:t>
      </w:r>
      <w:r w:rsidRPr="00DD35C8">
        <w:rPr>
          <w:highlight w:val="yellow"/>
          <w:u w:val="single"/>
        </w:rPr>
        <w:t>1.5 trillion BOE Coal can also be converted into a synthetic crude</w:t>
      </w:r>
      <w:r w:rsidRPr="00DD35C8">
        <w:rPr>
          <w:sz w:val="16"/>
        </w:rPr>
        <w:t xml:space="preserve">, as the German army, desperate for fuel, demonstrated during World War II. The method of transformation is simple: Engineers blast the coal with steam, breaking it into a gas that can then be converted, by the Fischer-Tropsch process, into gasoline and other fuels. Many energy companies are promoting various coal-to-liquid processes (CTL) as a way to replace oil, especially in the U.S. and other coal-rich nations. The appeal is obvious. At a conversion rate of just under two barrels per ton, the world’s 847 billion tons of recoverable coal theoretically represent roughly 1.5 trillion barrels of synthetic oil, or a substantial piece of the final trillion. Like shale oil, however, </w:t>
      </w:r>
      <w:r w:rsidRPr="00DD35C8">
        <w:rPr>
          <w:highlight w:val="yellow"/>
          <w:u w:val="single"/>
        </w:rPr>
        <w:t xml:space="preserve">CTL </w:t>
      </w:r>
      <w:r w:rsidRPr="00DD35C8">
        <w:rPr>
          <w:u w:val="single"/>
        </w:rPr>
        <w:t>has significant shortcomings. Its energy return is unimpressive;</w:t>
      </w:r>
      <w:r w:rsidRPr="00DD35C8">
        <w:rPr>
          <w:highlight w:val="yellow"/>
          <w:u w:val="single"/>
        </w:rPr>
        <w:t xml:space="preserve"> a barrel’s worth of invested energy nets just three to six barrels of CTL. </w:t>
      </w:r>
      <w:r w:rsidRPr="00DD35C8">
        <w:rPr>
          <w:u w:val="single"/>
        </w:rPr>
        <w:t xml:space="preserve">Moreover, coal contains about 20 percent more carbon than oil does, and converting it to liquid raises the ratio even further. </w:t>
      </w:r>
      <w:r w:rsidRPr="00DD35C8">
        <w:rPr>
          <w:highlight w:val="yellow"/>
          <w:u w:val="single"/>
        </w:rPr>
        <w:t xml:space="preserve">CTL fuels have a carbon footprint nearly twice as large as that of conventional oil--1,650 pounds </w:t>
      </w:r>
      <w:r w:rsidRPr="00DD35C8">
        <w:rPr>
          <w:u w:val="single"/>
        </w:rPr>
        <w:t xml:space="preserve">of CO2 </w:t>
      </w:r>
      <w:r w:rsidRPr="00DD35C8">
        <w:rPr>
          <w:highlight w:val="yellow"/>
          <w:u w:val="single"/>
        </w:rPr>
        <w:t>per barrel</w:t>
      </w:r>
      <w:r w:rsidRPr="00DD35C8">
        <w:rPr>
          <w:sz w:val="16"/>
        </w:rPr>
        <w:t xml:space="preserve"> of CTL, versus 947 pounds per barrel of conventional. Even if producers installed a vast and expensive system to capture and sequester the CO2 produced during the conversion process, says Edward Rubin, a professor of environmental engineering at Carnegie Mellon University, </w:t>
      </w:r>
      <w:r w:rsidRPr="00DD35C8">
        <w:rPr>
          <w:u w:val="single"/>
        </w:rPr>
        <w:t xml:space="preserve">coal production uses so much energy that CO2 emissions from CTL fuels would still be as great as those of conventional oil. </w:t>
      </w:r>
      <w:r w:rsidRPr="00DD35C8">
        <w:rPr>
          <w:sz w:val="16"/>
        </w:rPr>
        <w:t xml:space="preserve">At best, making fuel from coal would get us no closer to a more climate-compatible energy system. All of that aside, even the supply of coal is not infinite. Researchers at the Rand Corporation concluded in 2008 that </w:t>
      </w:r>
      <w:r w:rsidRPr="00DD35C8">
        <w:rPr>
          <w:highlight w:val="yellow"/>
          <w:u w:val="single"/>
        </w:rPr>
        <w:t xml:space="preserve">replacing just 10 percent of U.S. daily transportation fuel with CTL would take 400 million tons of coal annually, </w:t>
      </w:r>
      <w:r w:rsidRPr="00DD35C8">
        <w:rPr>
          <w:u w:val="single"/>
        </w:rPr>
        <w:t xml:space="preserve">which would mean expanding the American coal </w:t>
      </w:r>
      <w:r w:rsidRPr="00DD35C8">
        <w:rPr>
          <w:u w:val="single"/>
        </w:rPr>
        <w:lastRenderedPageBreak/>
        <w:t>industry, which is already straining environmental limits, by 40 percent</w:t>
      </w:r>
      <w:r w:rsidRPr="00DD35C8">
        <w:rPr>
          <w:sz w:val="16"/>
        </w:rPr>
        <w:t xml:space="preserve">. Although such an undertaking might be politically feasible in China or other nations, Rubin says, </w:t>
      </w:r>
      <w:r w:rsidRPr="00DD35C8">
        <w:rPr>
          <w:highlight w:val="yellow"/>
          <w:u w:val="single"/>
        </w:rPr>
        <w:t xml:space="preserve">“I have a hard time seeing that in this country.” </w:t>
      </w:r>
    </w:p>
    <w:p w:rsidR="00EC2732" w:rsidRPr="00DD35C8" w:rsidRDefault="00EC2732" w:rsidP="00EC2732">
      <w:pPr>
        <w:rPr>
          <w:sz w:val="16"/>
        </w:rPr>
      </w:pPr>
      <w:r w:rsidRPr="00DD35C8">
        <w:rPr>
          <w:sz w:val="16"/>
        </w:rPr>
        <w:t>A Better Bite: Strip mining consumes large amounts of energy and water, even as it tears up the land and threatens aquifers. Converting the oil sand to synthetic crude requires even more energy, and the final product still releases 20 percent more CO2 than conventional crude.  Courtesy Petrobras News Agency</w:t>
      </w:r>
    </w:p>
    <w:p w:rsidR="00EC2732" w:rsidRPr="00DD35C8" w:rsidRDefault="00EC2732" w:rsidP="00EC2732">
      <w:pPr>
        <w:rPr>
          <w:sz w:val="16"/>
        </w:rPr>
      </w:pPr>
      <w:r w:rsidRPr="00DD35C8">
        <w:rPr>
          <w:sz w:val="16"/>
        </w:rPr>
        <w:t>Resources Better Later Than Now</w:t>
      </w:r>
    </w:p>
    <w:p w:rsidR="00EC2732" w:rsidRPr="00DD35C8" w:rsidRDefault="00EC2732" w:rsidP="00EC2732">
      <w:pPr>
        <w:rPr>
          <w:sz w:val="16"/>
        </w:rPr>
      </w:pPr>
      <w:r w:rsidRPr="00DD35C8">
        <w:rPr>
          <w:sz w:val="16"/>
        </w:rPr>
        <w:t xml:space="preserve">Heavy Oil Total reserves: 1 to 2 trillion BOE Other unconventional resources may, despite having many shortcomings, become somewhat more attractive as new extraction methods come online. One of these is </w:t>
      </w:r>
      <w:r w:rsidRPr="00DD35C8">
        <w:rPr>
          <w:highlight w:val="yellow"/>
          <w:u w:val="single"/>
        </w:rPr>
        <w:t xml:space="preserve">“heavy oil,” </w:t>
      </w:r>
      <w:r w:rsidRPr="00DD35C8">
        <w:rPr>
          <w:sz w:val="16"/>
        </w:rPr>
        <w:t xml:space="preserve">which ranges from the molasses-like crude in Venezuela to the bituminous oil sands of Alberta. For decades, oil traders saw heavy oil as inferior to light crude, which is easier to extract and whose smaller-chain molecules are more readily refined. Heavy oil’s bigger molecules, in contrast, were suited mainly to low-profit products, such as ship fuel or asphalt. But new refining techniques are making heavy oil more renderable into gasoline, and new extraction methods are making it easier to get out of the ground. At a heavy-oil field outside Bakersfield, California, for instance, Chevron deploys computer-guided steam injection to thin the oil sufficiently to pump out. Even more promising are oil-sands operations in Alberta, where companies are now separating the brittle bitumen from sand and clay and cooking it into synthetic crude. At a conversion rate of one barrel for every two tons of sand, Alberta’s oil sands alone may contain up to 315 billion barrels of crude. As refining costs have dropped, output has reached 1.5 mbd and could more than quadruple, to 6.3 mbd, by 2035. That said, heavy-oil production also has plenty of external costs. As with the kerogen in shale, the bitumen </w:t>
      </w:r>
      <w:r w:rsidRPr="00DD35C8">
        <w:rPr>
          <w:highlight w:val="yellow"/>
          <w:u w:val="single"/>
        </w:rPr>
        <w:t xml:space="preserve">is processed either in-ground or by strip-mining. </w:t>
      </w:r>
      <w:r w:rsidRPr="00DD35C8">
        <w:rPr>
          <w:u w:val="single"/>
        </w:rPr>
        <w:t>Both processes consume up to 4.5 barrels of water for every barrel of oil they produce</w:t>
      </w:r>
      <w:r w:rsidRPr="00DD35C8">
        <w:rPr>
          <w:highlight w:val="yellow"/>
          <w:u w:val="single"/>
        </w:rPr>
        <w:t xml:space="preserve"> and yield an unimpressive EROEI of about 7:1. </w:t>
      </w:r>
      <w:r w:rsidRPr="00DD35C8">
        <w:rPr>
          <w:u w:val="single"/>
        </w:rPr>
        <w:t xml:space="preserve">And because heavy oils are carbon-rich, </w:t>
      </w:r>
      <w:r w:rsidRPr="00DD35C8">
        <w:rPr>
          <w:highlight w:val="yellow"/>
          <w:u w:val="single"/>
        </w:rPr>
        <w:t>the CO2 footprint of crude from bitumen is up to 20 percent higher than that of conventional crude</w:t>
      </w:r>
      <w:r w:rsidRPr="00DD35C8">
        <w:rPr>
          <w:sz w:val="16"/>
        </w:rPr>
        <w:t>—not as bad as coal, but not exactly friendly to the environment either. Carbon-capture and -</w:t>
      </w:r>
      <w:r w:rsidRPr="00DD35C8">
        <w:rPr>
          <w:highlight w:val="yellow"/>
          <w:u w:val="single"/>
        </w:rPr>
        <w:t xml:space="preserve">sequester techniques </w:t>
      </w:r>
      <w:r w:rsidRPr="00DD35C8">
        <w:rPr>
          <w:sz w:val="16"/>
        </w:rPr>
        <w:t xml:space="preserve">can only keep so much of that CO2 out of the atmosphere. Oil-sands operations are sprawling, and as a result, very little of the total CO2 emissions can be captured (one study suggests we </w:t>
      </w:r>
      <w:r w:rsidRPr="00DD35C8">
        <w:rPr>
          <w:highlight w:val="yellow"/>
          <w:u w:val="single"/>
        </w:rPr>
        <w:t>might trap just 40 percent by 2030</w:t>
      </w:r>
      <w:r w:rsidRPr="00DD35C8">
        <w:rPr>
          <w:sz w:val="16"/>
        </w:rPr>
        <w:t>). If carbon-capture techniques improve, though, heavy oil could make up a substantial share of the final two trillion barrels for a carbon penalty substantially below that of either CTL or shale oil. A further advantage (from the U.S. perspective) is that a lot of heavy oil is located in a politically stable country that’s right next door.</w:t>
      </w:r>
    </w:p>
    <w:p w:rsidR="00EC2732" w:rsidRPr="00DD35C8" w:rsidRDefault="00EC2732" w:rsidP="00EC2732">
      <w:pPr>
        <w:rPr>
          <w:sz w:val="16"/>
        </w:rPr>
      </w:pPr>
      <w:r w:rsidRPr="00DD35C8">
        <w:rPr>
          <w:highlight w:val="yellow"/>
          <w:u w:val="single"/>
        </w:rPr>
        <w:t xml:space="preserve">Digging Deep: </w:t>
      </w:r>
      <w:r w:rsidRPr="00DD35C8">
        <w:rPr>
          <w:sz w:val="16"/>
        </w:rPr>
        <w:t>A giant excavator at a Suncor strip-mining operation in Alberta carves off tons of bitumen-rich sand in a single swipe. Geologists estimate that Canada's oil sands could contain the equivalent of 315 billion barrels of crude. If those numbers hold, Canada will displace Saudi Arabia, with its 265 billion barrels in proven reserves, as the world's most oil-rich nation.  Courtesy Petrobras News Agency</w:t>
      </w:r>
    </w:p>
    <w:p w:rsidR="00EC2732" w:rsidRPr="00DD35C8" w:rsidRDefault="00EC2732" w:rsidP="00EC2732">
      <w:pPr>
        <w:rPr>
          <w:sz w:val="16"/>
        </w:rPr>
      </w:pPr>
      <w:r w:rsidRPr="00DD35C8">
        <w:rPr>
          <w:sz w:val="16"/>
        </w:rPr>
        <w:t xml:space="preserve">Ultra-Deep </w:t>
      </w:r>
      <w:r w:rsidRPr="00DD35C8">
        <w:rPr>
          <w:highlight w:val="yellow"/>
          <w:u w:val="single"/>
        </w:rPr>
        <w:t xml:space="preserve">Offshore </w:t>
      </w:r>
      <w:r w:rsidRPr="00DD35C8">
        <w:rPr>
          <w:sz w:val="16"/>
        </w:rPr>
        <w:t xml:space="preserve">Total reserves: 0.1 to 0.7 trillion BOE The “deep” in ultra-deep refers to the depths plumbed by floating oil rigs (typically, anything beyond 5,000 feet). But the more important depth is the distance from the ocean floor to the oil itself. It’s not easy to start an excavation a mile or two underwater, much less one that continues on for several more miles underground (the current record, set in 2009 in the Gulf of Mexico, is nearly seven miles). But an ever-expanding drilling fleet is deploying new techniques in horizontal drilling, sub-sea robotics and “four-dimensional” seismology (which geologists use to track oil and natural-gas deposit conditions in real time) to rapidly expand output. Although fewer than half the world’s ultra-deep provinces have been fully explored, deepwater output in the past decade has more than tripled, to 5 mbd, and it could double again by 2015. As </w:t>
      </w:r>
      <w:r w:rsidRPr="00DD35C8">
        <w:rPr>
          <w:highlight w:val="yellow"/>
          <w:u w:val="single"/>
        </w:rPr>
        <w:t>the Deepwater Horizon disaster made clear last year</w:t>
      </w:r>
      <w:r w:rsidRPr="00DD35C8">
        <w:rPr>
          <w:sz w:val="16"/>
        </w:rPr>
        <w:t xml:space="preserve">, though, tapping </w:t>
      </w:r>
      <w:r w:rsidRPr="00DD35C8">
        <w:rPr>
          <w:highlight w:val="yellow"/>
          <w:u w:val="single"/>
        </w:rPr>
        <w:t>this resource can involve significant external costs</w:t>
      </w:r>
      <w:r w:rsidRPr="00DD35C8">
        <w:rPr>
          <w:sz w:val="16"/>
        </w:rPr>
        <w:t xml:space="preserve">. The pressure in ultra-deep reservoirs can reach up to 2,000 times that at sea level. The oil within can be extremely hot (up to 400°F) and rife with corrosive compounds (including hydrogen sulfide, which when in water can dissolve steel). And the pipes that rise from the seafloor are so long and heavy that the platforms supporting them must be extraordinarily large simply to stay afloat. The biggest discovery in decades, Brazil’s “pre-salt play,” meanwhile, is defended by a 1.5-mile-thick ceiling of salt, which had the beneficial effect of absorbing surrounding heat and keeping the oil from breaking down—but which also, in doing so, congealed the oil into a paraffinic jelly that drillers must now thin with chemicals before they can extract it. There is little chance that the transition to a clean-energy economy will be entirely clean. It will require compromises.Not surprisingly, ultra-deepwater oil is some of </w:t>
      </w:r>
      <w:r w:rsidRPr="00DD35C8">
        <w:rPr>
          <w:u w:val="single"/>
        </w:rPr>
        <w:t xml:space="preserve">the most expensive in the business. A single drilling platform can cost $600 million or more </w:t>
      </w:r>
      <w:r w:rsidRPr="00DD35C8">
        <w:rPr>
          <w:sz w:val="16"/>
        </w:rPr>
        <w:t>(especially if the deepwater is in the Arctic, where rigs must be armored to withstand Force-10 winter storms and hull-crushing ice floes</w:t>
      </w:r>
      <w:r w:rsidRPr="00DD35C8">
        <w:rPr>
          <w:u w:val="single"/>
        </w:rPr>
        <w:t xml:space="preserve">), and </w:t>
      </w:r>
      <w:r w:rsidRPr="00DD35C8">
        <w:rPr>
          <w:sz w:val="16"/>
        </w:rPr>
        <w:t>companies can easily spend $</w:t>
      </w:r>
      <w:r w:rsidRPr="00DD35C8">
        <w:rPr>
          <w:u w:val="single"/>
        </w:rPr>
        <w:t xml:space="preserve">100 million drilling a single ultra-deepwater well. </w:t>
      </w:r>
      <w:r w:rsidRPr="00DD35C8">
        <w:rPr>
          <w:highlight w:val="yellow"/>
          <w:u w:val="single"/>
        </w:rPr>
        <w:t>The result</w:t>
      </w:r>
      <w:r w:rsidRPr="00DD35C8">
        <w:rPr>
          <w:u w:val="single"/>
        </w:rPr>
        <w:t xml:space="preserve"> of all this effort </w:t>
      </w:r>
      <w:r w:rsidRPr="00DD35C8">
        <w:rPr>
          <w:highlight w:val="yellow"/>
          <w:u w:val="single"/>
        </w:rPr>
        <w:t xml:space="preserve">is a modest EROEI--from 15:1 all the way down to 3:1. </w:t>
      </w:r>
      <w:r w:rsidRPr="00DD35C8">
        <w:rPr>
          <w:sz w:val="16"/>
        </w:rPr>
        <w:t xml:space="preserve">Thus, even as companies scramble to improve </w:t>
      </w:r>
      <w:r w:rsidRPr="00DD35C8">
        <w:rPr>
          <w:highlight w:val="yellow"/>
          <w:u w:val="single"/>
        </w:rPr>
        <w:t>safety</w:t>
      </w:r>
      <w:r w:rsidRPr="00DD35C8">
        <w:rPr>
          <w:sz w:val="16"/>
        </w:rPr>
        <w:t xml:space="preserve">, most of the research and development in the ultra deep </w:t>
      </w:r>
      <w:r w:rsidRPr="00DD35C8">
        <w:rPr>
          <w:highlight w:val="yellow"/>
          <w:u w:val="single"/>
        </w:rPr>
        <w:t>will focus on saving money and energy</w:t>
      </w:r>
      <w:r w:rsidRPr="00DD35C8">
        <w:rPr>
          <w:sz w:val="16"/>
        </w:rPr>
        <w:t xml:space="preserve">. Remotely controlled, steerable drill heads, for example, allow companies to drill multiple bores from a single platform (thus lowering costs and the aboveground footprint) and to follow the path of narrow oil seams, greatly increasing oil output. (The record for a horizontal bore, set by Exxon near Russia’s Sakhalin Island, is also about seven miles.) </w:t>
      </w:r>
      <w:r w:rsidRPr="00DD35C8">
        <w:rPr>
          <w:u w:val="single"/>
        </w:rPr>
        <w:t xml:space="preserve">To further cut drilling costs, companies will steadily boost rates of penetration with more-powerful drill motors, drill bits made of ever-harder materials and, eventually, a drilling process that uses no bits at all. </w:t>
      </w:r>
      <w:r w:rsidRPr="00DD35C8">
        <w:rPr>
          <w:sz w:val="16"/>
        </w:rPr>
        <w:t xml:space="preserve">Tests at Argonne National Laboratory suggest that high-powered lasers can penetrate rock faster than conventional </w:t>
      </w:r>
      <w:r w:rsidRPr="00DD35C8">
        <w:rPr>
          <w:sz w:val="16"/>
        </w:rPr>
        <w:lastRenderedPageBreak/>
        <w:t>bits, either by superheating the rock until it shatters or by melting it. Costs will further recede as companies develop more-accurate “multi-channel” seismic prospecting techniques that will, by combining up to a million seismic signals, help them avoid the ultimate waste of drilling into empty rock. And to better measure the oil reservoirs themselves, companies are creating heat- and pressure-resistant “downhole” sensors (similar to devices NASA developed to monitor rocket engines) that communicate to surface computers via optical fiber. As the volume of data rises, the industry will also create more-powerful tools to analyze it, from monster compression algorithms (courtesy of Hollywood animators) to entirely new computing architectures. “If we go to a million channels [of seismic data], then we need petaflop computation capability, which we currently do not have,” says Bruce Levell, Shell’s chief scientist for geology. To get that capability, oil firms are working with Intel, IBM and other hardware firms. In the future, Levell says, the oil business “is really going to drive high-performance computing.”</w:t>
      </w:r>
    </w:p>
    <w:p w:rsidR="00EC2732" w:rsidRPr="00DD35C8" w:rsidRDefault="00EC2732" w:rsidP="00EC2732">
      <w:pPr>
        <w:rPr>
          <w:sz w:val="16"/>
        </w:rPr>
      </w:pPr>
      <w:r w:rsidRPr="00DD35C8">
        <w:rPr>
          <w:sz w:val="16"/>
        </w:rPr>
        <w:t xml:space="preserve">Deep Water: Ship-like floating production platforms and steerable drills now allow companies to operate in depths of up to nearly two miles--and to reach oil and gas deposits another seven miles beneath the seabed. Jonas Bendiksen/Magnum Photos </w:t>
      </w:r>
    </w:p>
    <w:p w:rsidR="00EC2732" w:rsidRPr="00DD35C8" w:rsidRDefault="00EC2732" w:rsidP="00EC2732">
      <w:pPr>
        <w:rPr>
          <w:sz w:val="16"/>
        </w:rPr>
      </w:pPr>
      <w:r w:rsidRPr="00DD35C8">
        <w:rPr>
          <w:sz w:val="16"/>
        </w:rPr>
        <w:t>Resources to Tap Now</w:t>
      </w:r>
    </w:p>
    <w:p w:rsidR="00EC2732" w:rsidRPr="00DD35C8" w:rsidRDefault="00EC2732" w:rsidP="00EC2732">
      <w:pPr>
        <w:rPr>
          <w:sz w:val="16"/>
        </w:rPr>
      </w:pPr>
      <w:r w:rsidRPr="00DD35C8">
        <w:rPr>
          <w:highlight w:val="yellow"/>
          <w:u w:val="single"/>
        </w:rPr>
        <w:t>Natural Gas</w:t>
      </w:r>
      <w:r w:rsidRPr="00DD35C8">
        <w:rPr>
          <w:sz w:val="16"/>
          <w:highlight w:val="yellow"/>
        </w:rPr>
        <w:t xml:space="preserve"> </w:t>
      </w:r>
      <w:r w:rsidRPr="00DD35C8">
        <w:rPr>
          <w:sz w:val="16"/>
        </w:rPr>
        <w:t xml:space="preserve">Total reserves: 1 trillion BOE Natural gas, or simply “gas” in industry parlance, has long been oil’s biggest potential rival as a transport fuel. Gas is cleaner than oil--it emits fewer particulates and a quarter less carbon for the same amount of energy output--yet today it </w:t>
      </w:r>
      <w:r w:rsidRPr="00DD35C8">
        <w:rPr>
          <w:highlight w:val="yellow"/>
          <w:u w:val="single"/>
        </w:rPr>
        <w:t>powers less than 3 percent of the U.S. transportation fleet</w:t>
      </w:r>
      <w:r w:rsidRPr="00DD35C8">
        <w:rPr>
          <w:sz w:val="16"/>
          <w:highlight w:val="yellow"/>
        </w:rPr>
        <w:t xml:space="preserve"> </w:t>
      </w:r>
      <w:r w:rsidRPr="00DD35C8">
        <w:rPr>
          <w:sz w:val="16"/>
        </w:rPr>
        <w:t xml:space="preserve">(mainly in the form of compressed natural gas, or CNG). This proportion is poised to grow, though, in part because the overall supply of gas keeps growing. With advances in a drilling technique called hydraulic fracturing, or “fracking,” companies can now profitably extract gas from previously hard-to-reach shale formations. Worldwide reserves of shale gas currently stand at 6,662 trillion cubic feet, the energy equivalent of 827 billion barrels of oil. And that doesn’t include the gas that is routinely discovered alongside oil in oil fields and that is sure to be found in some of those yet-to-be-explored deepwater basins. Gas is so plentiful that, in energy-equivalent terms, its price is a quarter that of oil--a bargain that is already transforming CNG from a niche fuel, used mainly in bus fleets, to a product for general consumption. The Texas refiner Valero, for instance, will soon begin selling CNG at new stations in the U.S. What happens if we consider how best to extract our two trillion barrels not from the short-term perspective of a politician or a businessman, but </w:t>
      </w:r>
      <w:r w:rsidRPr="00DD35C8">
        <w:rPr>
          <w:u w:val="single"/>
        </w:rPr>
        <w:t xml:space="preserve">from the longer view of a petroleum engineer?A gas-powered future could still have some high external costs, though. </w:t>
      </w:r>
      <w:r w:rsidRPr="00DD35C8">
        <w:rPr>
          <w:highlight w:val="yellow"/>
          <w:u w:val="single"/>
        </w:rPr>
        <w:t>Fracking can be extremely hazardous to the local environment.</w:t>
      </w:r>
      <w:r w:rsidRPr="00DD35C8">
        <w:rPr>
          <w:sz w:val="16"/>
        </w:rPr>
        <w:t xml:space="preserve"> The method uses high-pressure fluids to break open deep rock formations in which gas is trapped, </w:t>
      </w:r>
      <w:r w:rsidRPr="00DD35C8">
        <w:rPr>
          <w:highlight w:val="yellow"/>
          <w:u w:val="single"/>
        </w:rPr>
        <w:t>and these fluids often contain toxins that might contaminate groundwater supplies.</w:t>
      </w:r>
      <w:r w:rsidRPr="00DD35C8">
        <w:rPr>
          <w:sz w:val="16"/>
        </w:rPr>
        <w:t xml:space="preserve"> But such risks, which have received substantial media coverage and are now the focus of a new White House panel, may be controllable. Gas deposits are typically thousands of feet belowground, while groundwater tables are much closer to the surface, so most contamination is thought to take place where the rising bore intersects with the water table--a risk that could be minimized by requiring drillers to more carefully seal the walls of the bore. That said, </w:t>
      </w:r>
      <w:r w:rsidRPr="00DD35C8">
        <w:rPr>
          <w:highlight w:val="yellow"/>
          <w:u w:val="single"/>
        </w:rPr>
        <w:t xml:space="preserve">allocating too much natural gas to transportation might have surprisingly negative consequences. </w:t>
      </w:r>
      <w:r w:rsidRPr="00DD35C8">
        <w:rPr>
          <w:u w:val="single"/>
        </w:rPr>
        <w:t xml:space="preserve">First, it would most likely increase demand for natural gas so much that </w:t>
      </w:r>
      <w:r w:rsidRPr="00DD35C8">
        <w:rPr>
          <w:highlight w:val="yellow"/>
          <w:u w:val="single"/>
        </w:rPr>
        <w:t xml:space="preserve">prices would rise, thereby undermining the current cost advantage. </w:t>
      </w:r>
      <w:r w:rsidRPr="00DD35C8">
        <w:rPr>
          <w:u w:val="single"/>
        </w:rPr>
        <w:t xml:space="preserve">Second, shifting a large volume of gas to the transportation sector would mean </w:t>
      </w:r>
      <w:r w:rsidRPr="00DD35C8">
        <w:rPr>
          <w:highlight w:val="yellow"/>
          <w:u w:val="single"/>
        </w:rPr>
        <w:t>pulling that volume away from the power sector, where it is more constructively displacing coal, whose carbon content is far higher than oil’s.</w:t>
      </w:r>
      <w:r w:rsidRPr="00DD35C8">
        <w:rPr>
          <w:sz w:val="16"/>
          <w:highlight w:val="yellow"/>
        </w:rPr>
        <w:t xml:space="preserve"> </w:t>
      </w:r>
      <w:r w:rsidRPr="00DD35C8">
        <w:rPr>
          <w:sz w:val="16"/>
        </w:rPr>
        <w:t>But converting specific sectors of the transportation system (delivery fleets, for instance, or buses) could simultaneously cut CO2 emissions and reduce oil demand.</w:t>
      </w:r>
    </w:p>
    <w:p w:rsidR="00EC2732" w:rsidRPr="00DD35C8" w:rsidRDefault="00EC2732" w:rsidP="00EC2732">
      <w:pPr>
        <w:rPr>
          <w:sz w:val="16"/>
        </w:rPr>
      </w:pPr>
      <w:r w:rsidRPr="00DD35C8">
        <w:rPr>
          <w:sz w:val="16"/>
        </w:rPr>
        <w:t>Salt Layer: In 2006, Petrobras engineers drilled through a 1.5-mile-thick layer of prehistoric salt off the Brazilian coast to tap what has turned out to be the largest petroleum find in decades.  Wilbur E. Garret/Getty Images</w:t>
      </w:r>
    </w:p>
    <w:p w:rsidR="00EC2732" w:rsidRPr="00DD35C8" w:rsidRDefault="00EC2732" w:rsidP="00EC2732">
      <w:pPr>
        <w:rPr>
          <w:sz w:val="16"/>
        </w:rPr>
      </w:pPr>
      <w:r w:rsidRPr="00DD35C8">
        <w:rPr>
          <w:sz w:val="16"/>
        </w:rPr>
        <w:t>Enhanced Oil Recovery</w:t>
      </w:r>
    </w:p>
    <w:p w:rsidR="00EC2732" w:rsidRPr="00DD35C8" w:rsidRDefault="00EC2732" w:rsidP="00EC2732">
      <w:pPr>
        <w:rPr>
          <w:highlight w:val="yellow"/>
          <w:u w:val="single"/>
        </w:rPr>
      </w:pPr>
      <w:r w:rsidRPr="00DD35C8">
        <w:rPr>
          <w:sz w:val="16"/>
        </w:rPr>
        <w:t xml:space="preserve">Total reserves: 0.5 trillion BOE The resource that comes with the lowest external cost might be the oil we left behind, back when energy was a lot cheaper. </w:t>
      </w:r>
      <w:r w:rsidRPr="00DD35C8">
        <w:rPr>
          <w:u w:val="single"/>
        </w:rPr>
        <w:t>Drillers typically end up extracting just a third of the oil in a given field, in part because when they drain reservoirs they also decrease the pressure that pushes oil to the surface, making it more expensive to extract the remaining barrels</w:t>
      </w:r>
      <w:r w:rsidRPr="00DD35C8">
        <w:rPr>
          <w:sz w:val="16"/>
        </w:rPr>
        <w:t xml:space="preserve">. In the U.S., abandoned oil fields may still contain a staggering 400 billion barrels of residual oil; worldwide, the figure is probably in the trillions. Extracting all of it is economically impossible, but advances in enhanced oil recovery, or EOR, could boost extraction rates to as high as 70 percent. EOR could add perhaps half a trillion “new” barrels worldwide. And it could also carry a substantial environmental bonus. One of the most promising EOR methods involves “flooding” oil reservoirs with CO2, which dissolves into the oil, making it both thinner and more voluminous, and thus easier to extract. Once the oil is extracted, the CO2 can be separated, re-injected into the field, and sequestered there permanently. An aggressive strategy in which CO2 is captured from single-point sources (such as power plants or refineries) and pumped into oil fields could increase U.S. oil output by as much as 3.6 mbd while sequestering nearly a billion tons of CO2. And depending on the method, EOR can have an EROEI as high as 20:1. EOR can’t entirely bridge the gap--but in a perfect world, we would at least begin by tapping those barrels, along with the oil--equivalent barrels of natural gas. That way, we would be using the least damaging resources first and saving the worst barrels for later, when (if all goes well) future engineering innovations will let us extract and consume them more safely and efficiently. But of course, we don’t live in a perfect world. For now, </w:t>
      </w:r>
      <w:r w:rsidRPr="00DD35C8">
        <w:rPr>
          <w:u w:val="single"/>
        </w:rPr>
        <w:t>oil producers will do what they have always done, which is to extract oil as cheaply as they can. And oil consumers will follow suit, buying the cheapest energy they can.</w:t>
      </w:r>
      <w:r w:rsidRPr="00DD35C8">
        <w:rPr>
          <w:sz w:val="16"/>
        </w:rPr>
        <w:t xml:space="preserve"> We may eventually ask the market to take the true costs of production into account, perhaps by way of a carbon tax or some kind of climate regulation. Or we may not. Energy policy has never been particularly far-sighted. </w:t>
      </w:r>
      <w:r w:rsidRPr="00DD35C8">
        <w:rPr>
          <w:highlight w:val="yellow"/>
          <w:u w:val="single"/>
        </w:rPr>
        <w:t xml:space="preserve">There is little chance that the transition to a clean-energy </w:t>
      </w:r>
      <w:r w:rsidRPr="00DD35C8">
        <w:rPr>
          <w:highlight w:val="yellow"/>
          <w:u w:val="single"/>
        </w:rPr>
        <w:lastRenderedPageBreak/>
        <w:t xml:space="preserve">economy will be entirely clean. </w:t>
      </w:r>
      <w:r w:rsidRPr="00DD35C8">
        <w:rPr>
          <w:u w:val="single"/>
        </w:rPr>
        <w:t>It will require trade-offs and compromises,</w:t>
      </w:r>
      <w:r w:rsidRPr="00DD35C8">
        <w:rPr>
          <w:highlight w:val="yellow"/>
          <w:u w:val="single"/>
        </w:rPr>
        <w:t xml:space="preserve"> and the cost of those trade-offs and compromises will rise with every year that we wait to get serious about moving away from oil. </w:t>
      </w:r>
    </w:p>
    <w:p w:rsidR="00EC2732" w:rsidRPr="00DD35C8" w:rsidRDefault="00EC2732" w:rsidP="00EC2732">
      <w:pPr>
        <w:rPr>
          <w:highlight w:val="yellow"/>
          <w:u w:val="single"/>
        </w:rPr>
      </w:pPr>
    </w:p>
    <w:p w:rsidR="00EC2732" w:rsidRPr="00DD35C8" w:rsidRDefault="00EC2732" w:rsidP="00EC2732">
      <w:pPr>
        <w:rPr>
          <w:highlight w:val="yellow"/>
          <w:u w:val="single"/>
        </w:rPr>
      </w:pPr>
    </w:p>
    <w:p w:rsidR="00EC2732" w:rsidRPr="00DD35C8" w:rsidRDefault="00EC2732" w:rsidP="00EC2732">
      <w:pPr>
        <w:rPr>
          <w:b/>
        </w:rPr>
      </w:pPr>
      <w:r w:rsidRPr="00DD35C8">
        <w:rPr>
          <w:b/>
        </w:rPr>
        <w:t>Extinction: try or die for the alt</w:t>
      </w:r>
    </w:p>
    <w:p w:rsidR="00EC2732" w:rsidRPr="00DD35C8" w:rsidRDefault="00EC2732" w:rsidP="00EC2732">
      <w:pPr>
        <w:rPr>
          <w:sz w:val="16"/>
        </w:rPr>
      </w:pPr>
      <w:r w:rsidRPr="00DD35C8">
        <w:rPr>
          <w:b/>
        </w:rPr>
        <w:t>Heinberg</w:t>
      </w:r>
      <w:r w:rsidRPr="00DD35C8">
        <w:rPr>
          <w:sz w:val="16"/>
        </w:rPr>
        <w:t xml:space="preserve">, </w:t>
      </w:r>
      <w:r w:rsidRPr="00DD35C8">
        <w:rPr>
          <w:rStyle w:val="StyleStyleBold12pt"/>
        </w:rPr>
        <w:t>‘7</w:t>
      </w:r>
      <w:r w:rsidRPr="00DD35C8">
        <w:rPr>
          <w:sz w:val="16"/>
        </w:rPr>
        <w:t xml:space="preserve">  (Richard, </w:t>
      </w:r>
      <w:r w:rsidRPr="00DD35C8">
        <w:rPr>
          <w:sz w:val="18"/>
        </w:rPr>
        <w:t>Senior Fellow of the Post Carbon Institute, faculty @ New College of California</w:t>
      </w:r>
      <w:r w:rsidRPr="00DD35C8">
        <w:rPr>
          <w:sz w:val="16"/>
        </w:rPr>
        <w:t xml:space="preserve"> , author and awarded the M King Hubbert award for excellence in energy education, </w:t>
      </w:r>
      <w:r w:rsidRPr="00DD35C8">
        <w:rPr>
          <w:i/>
          <w:sz w:val="16"/>
        </w:rPr>
        <w:t>Peak Everything</w:t>
      </w:r>
      <w:r w:rsidRPr="00DD35C8">
        <w:rPr>
          <w:sz w:val="16"/>
        </w:rPr>
        <w:t>, Pg. 19-22)</w:t>
      </w:r>
    </w:p>
    <w:p w:rsidR="00EC2732" w:rsidRPr="00DD35C8" w:rsidRDefault="00EC2732" w:rsidP="00EC2732">
      <w:pPr>
        <w:rPr>
          <w:sz w:val="16"/>
          <w:szCs w:val="20"/>
        </w:rPr>
      </w:pPr>
    </w:p>
    <w:p w:rsidR="00EC2732" w:rsidRPr="00DD35C8" w:rsidRDefault="00EC2732" w:rsidP="00EC2732">
      <w:pPr>
        <w:rPr>
          <w:sz w:val="16"/>
          <w:szCs w:val="20"/>
        </w:rPr>
      </w:pPr>
      <w:r w:rsidRPr="00DD35C8">
        <w:rPr>
          <w:sz w:val="16"/>
          <w:szCs w:val="20"/>
        </w:rPr>
        <w:t>As we have seen,</w:t>
      </w:r>
      <w:r w:rsidRPr="00DD35C8">
        <w:rPr>
          <w:szCs w:val="20"/>
          <w:u w:val="single"/>
        </w:rPr>
        <w:t xml:space="preserve"> just a few core trends have driven many others in producing the global problems we see today, and those core trends</w:t>
      </w:r>
      <w:r w:rsidRPr="00DD35C8">
        <w:rPr>
          <w:sz w:val="16"/>
          <w:szCs w:val="20"/>
        </w:rPr>
        <w:t xml:space="preserve"> (including population growth and increasing consumption rates) </w:t>
      </w:r>
      <w:r w:rsidRPr="00DD35C8">
        <w:rPr>
          <w:szCs w:val="20"/>
          <w:u w:val="single"/>
        </w:rPr>
        <w:t>themselves constellate around our ever burgeoning use of fossil fuels.</w:t>
      </w:r>
      <w:r w:rsidRPr="00DD35C8">
        <w:rPr>
          <w:sz w:val="16"/>
          <w:szCs w:val="20"/>
        </w:rPr>
        <w:t xml:space="preserve"> Thus, a conclusion of startling plainness presents itself: </w:t>
      </w:r>
      <w:r w:rsidRPr="00DD35C8">
        <w:rPr>
          <w:i/>
          <w:szCs w:val="20"/>
          <w:highlight w:val="yellow"/>
          <w:u w:val="single"/>
        </w:rPr>
        <w:t>our central survival task</w:t>
      </w:r>
      <w:r w:rsidRPr="00DD35C8">
        <w:rPr>
          <w:i/>
          <w:szCs w:val="20"/>
          <w:u w:val="single"/>
        </w:rPr>
        <w:t xml:space="preserve"> for the decades ahead, as individuals and as a species, </w:t>
      </w:r>
      <w:r w:rsidRPr="00DD35C8">
        <w:rPr>
          <w:i/>
          <w:szCs w:val="20"/>
          <w:highlight w:val="yellow"/>
          <w:u w:val="single"/>
        </w:rPr>
        <w:t>must be to make a transition away from the use of fossil fuels</w:t>
      </w:r>
      <w:r w:rsidRPr="00DD35C8">
        <w:rPr>
          <w:i/>
          <w:szCs w:val="20"/>
          <w:u w:val="single"/>
        </w:rPr>
        <w:t xml:space="preserve"> – and to do this as peacefully, equitably and intelligently as possible.</w:t>
      </w:r>
      <w:r w:rsidRPr="00DD35C8">
        <w:rPr>
          <w:i/>
          <w:sz w:val="16"/>
          <w:szCs w:val="20"/>
        </w:rPr>
        <w:t xml:space="preserve"> </w:t>
      </w:r>
      <w:r w:rsidRPr="00DD35C8">
        <w:rPr>
          <w:sz w:val="16"/>
          <w:szCs w:val="20"/>
        </w:rPr>
        <w:t xml:space="preserve">At first though, this must seem like an absurd over-simplification of the human situation. After all, </w:t>
      </w:r>
      <w:r w:rsidRPr="00DD35C8">
        <w:rPr>
          <w:szCs w:val="20"/>
          <w:u w:val="single"/>
        </w:rPr>
        <w:t>the world is full of crises demanding our attention – from wars to pollution, malnutrition land mines human rights abuses, and soaring cancer rates</w:t>
      </w:r>
      <w:r w:rsidRPr="00DD35C8">
        <w:rPr>
          <w:sz w:val="16"/>
          <w:szCs w:val="20"/>
        </w:rPr>
        <w:t xml:space="preserve">. Doesn’t a monomaniacal focus just on fossil fuels miss many important things? In defense of the statement I would offer two points. First, </w:t>
      </w:r>
      <w:r w:rsidRPr="00DD35C8">
        <w:rPr>
          <w:szCs w:val="20"/>
          <w:u w:val="single"/>
        </w:rPr>
        <w:t>some problems are more critical than others.</w:t>
      </w:r>
      <w:r w:rsidRPr="00DD35C8">
        <w:rPr>
          <w:sz w:val="16"/>
          <w:szCs w:val="20"/>
        </w:rPr>
        <w:t xml:space="preserve"> A patient may suffer simultaneously from a broken blood vessel in the brain and a broken leg. A doctor will not ignore the second problem, but since the first is immediately life-threatening, its treatments will take precedence. </w:t>
      </w:r>
      <w:r w:rsidRPr="00DD35C8">
        <w:rPr>
          <w:szCs w:val="20"/>
          <w:highlight w:val="yellow"/>
          <w:u w:val="single"/>
        </w:rPr>
        <w:t xml:space="preserve">Globally, there are two problems whose potential consequences far outweigh all others; Climate Change and energy resource depletion. If we do nothing to dramatically curtail emissions </w:t>
      </w:r>
      <w:r w:rsidRPr="00DD35C8">
        <w:rPr>
          <w:szCs w:val="20"/>
          <w:u w:val="single"/>
        </w:rPr>
        <w:t xml:space="preserve">of greenhouse gasses soon, </w:t>
      </w:r>
      <w:r w:rsidRPr="00DD35C8">
        <w:rPr>
          <w:szCs w:val="20"/>
          <w:highlight w:val="yellow"/>
          <w:u w:val="single"/>
        </w:rPr>
        <w:t xml:space="preserve">we will almost certainly set in motion </w:t>
      </w:r>
      <w:r w:rsidRPr="00DD35C8">
        <w:rPr>
          <w:szCs w:val="20"/>
          <w:u w:val="single"/>
        </w:rPr>
        <w:t xml:space="preserve">the two self-reinforcing </w:t>
      </w:r>
      <w:r w:rsidRPr="00DD35C8">
        <w:rPr>
          <w:szCs w:val="20"/>
          <w:highlight w:val="yellow"/>
          <w:u w:val="single"/>
        </w:rPr>
        <w:t xml:space="preserve">feedback loops </w:t>
      </w:r>
      <w:r w:rsidRPr="00DD35C8">
        <w:rPr>
          <w:szCs w:val="20"/>
          <w:u w:val="single"/>
        </w:rPr>
        <w:t>mentioned previously – the melting of the north polar icecap, and the melting of tundra and permafrost releasing stored methane.</w:t>
      </w:r>
      <w:r w:rsidRPr="00DD35C8">
        <w:rPr>
          <w:sz w:val="16"/>
          <w:szCs w:val="20"/>
        </w:rPr>
        <w:t xml:space="preserve"> These would lead to an averaged global warming not just a couple degrees, but perhaps six or more degrees over the remainder of the century. And </w:t>
      </w:r>
      <w:r w:rsidRPr="00DD35C8">
        <w:rPr>
          <w:szCs w:val="20"/>
          <w:highlight w:val="yellow"/>
          <w:u w:val="single"/>
        </w:rPr>
        <w:t>this in turn could make much of the world uninhabitable, make agriculture impracticable in many if not most places, and result not only in the extinction of thousands or millions of other species, but</w:t>
      </w:r>
      <w:r w:rsidRPr="00DD35C8">
        <w:rPr>
          <w:szCs w:val="20"/>
          <w:u w:val="single"/>
        </w:rPr>
        <w:t xml:space="preserve"> the deaths of hundreds of millions or </w:t>
      </w:r>
      <w:r w:rsidRPr="00DD35C8">
        <w:rPr>
          <w:szCs w:val="20"/>
          <w:highlight w:val="yellow"/>
          <w:u w:val="single"/>
        </w:rPr>
        <w:t>billions of human beings</w:t>
      </w:r>
      <w:r w:rsidRPr="00DD35C8">
        <w:rPr>
          <w:szCs w:val="20"/>
          <w:u w:val="single"/>
        </w:rPr>
        <w:t xml:space="preserve">. If our </w:t>
      </w:r>
      <w:r w:rsidRPr="00DD35C8">
        <w:rPr>
          <w:szCs w:val="20"/>
          <w:highlight w:val="yellow"/>
          <w:u w:val="single"/>
        </w:rPr>
        <w:t xml:space="preserve">dependence on oil, natural gas, and coal </w:t>
      </w:r>
      <w:r w:rsidRPr="00DD35C8">
        <w:rPr>
          <w:szCs w:val="20"/>
          <w:u w:val="single"/>
        </w:rPr>
        <w:t xml:space="preserve">continues unabated the post-peak decline in the availability could </w:t>
      </w:r>
      <w:r w:rsidRPr="00DD35C8">
        <w:rPr>
          <w:szCs w:val="20"/>
          <w:highlight w:val="yellow"/>
          <w:u w:val="single"/>
        </w:rPr>
        <w:t xml:space="preserve">trigger economic collapse, famine and </w:t>
      </w:r>
      <w:r w:rsidRPr="00DD35C8">
        <w:rPr>
          <w:szCs w:val="20"/>
          <w:u w:val="single"/>
        </w:rPr>
        <w:t xml:space="preserve">general </w:t>
      </w:r>
      <w:r w:rsidRPr="00DD35C8">
        <w:rPr>
          <w:szCs w:val="20"/>
          <w:highlight w:val="yellow"/>
          <w:u w:val="single"/>
        </w:rPr>
        <w:t>war over remaining resources</w:t>
      </w:r>
      <w:r w:rsidRPr="00DD35C8">
        <w:rPr>
          <w:szCs w:val="20"/>
          <w:u w:val="single"/>
        </w:rPr>
        <w:t>.</w:t>
      </w:r>
      <w:r w:rsidRPr="00DD35C8">
        <w:rPr>
          <w:sz w:val="16"/>
          <w:szCs w:val="20"/>
        </w:rPr>
        <w:t xml:space="preserve"> While it is certainly possible to imagine strategies to develop alternative energy source and mandate energy conservation of a massive scale, </w:t>
      </w:r>
      <w:r w:rsidRPr="00DD35C8">
        <w:rPr>
          <w:szCs w:val="20"/>
          <w:u w:val="single"/>
        </w:rPr>
        <w:t>the world is as reliant on hydrocarbons as it is on water, sunlight and soil.</w:t>
      </w:r>
      <w:r w:rsidRPr="00DD35C8">
        <w:rPr>
          <w:sz w:val="16"/>
          <w:szCs w:val="20"/>
        </w:rPr>
        <w:t xml:space="preserve"> Without oil for transportation and agriculture, without gas for heating, chemicals and fertilizers, and without coal for power generation, the global economy would sputter to a halt. While no one envisions these fuels disappearing instantly, </w:t>
      </w:r>
      <w:r w:rsidRPr="00DD35C8">
        <w:rPr>
          <w:szCs w:val="20"/>
          <w:u w:val="single"/>
        </w:rPr>
        <w:t>we can avert the worst-case scenario of global economic meltdown</w:t>
      </w:r>
      <w:r w:rsidRPr="00DD35C8">
        <w:rPr>
          <w:sz w:val="16"/>
          <w:szCs w:val="20"/>
        </w:rPr>
        <w:t xml:space="preserve"> – with all the human tragedy that implies – </w:t>
      </w:r>
      <w:r w:rsidRPr="00DD35C8">
        <w:rPr>
          <w:szCs w:val="20"/>
          <w:u w:val="single"/>
        </w:rPr>
        <w:t>only by proactively reducing our reliance on oil, gas, and coal ahead of depletion and scarcity.</w:t>
      </w:r>
      <w:r w:rsidRPr="00DD35C8">
        <w:rPr>
          <w:sz w:val="16"/>
          <w:szCs w:val="20"/>
        </w:rPr>
        <w:t xml:space="preserve"> In other words, </w:t>
      </w:r>
      <w:r w:rsidRPr="00DD35C8">
        <w:rPr>
          <w:szCs w:val="20"/>
          <w:u w:val="single"/>
        </w:rPr>
        <w:t>all that is required for the worst-case scenario to materialize is for world leaders to continue with existing policies.</w:t>
      </w:r>
      <w:r w:rsidRPr="00DD35C8">
        <w:rPr>
          <w:sz w:val="16"/>
          <w:szCs w:val="20"/>
        </w:rPr>
        <w:t xml:space="preserve"> </w:t>
      </w:r>
      <w:r w:rsidRPr="00DD35C8">
        <w:rPr>
          <w:szCs w:val="20"/>
          <w:u w:val="single"/>
        </w:rPr>
        <w:t xml:space="preserve">These two problems are potentially lethal, first-priority ailments. If we solve them, we will then be able to devote our attention to other human dilemmas, many of which have been with us for millennia – war, disease, inequality, and so on. </w:t>
      </w:r>
      <w:r w:rsidRPr="00DD35C8">
        <w:rPr>
          <w:szCs w:val="20"/>
          <w:highlight w:val="yellow"/>
          <w:u w:val="single"/>
        </w:rPr>
        <w:t>If we do not solve these two problems</w:t>
      </w:r>
      <w:r w:rsidRPr="00DD35C8">
        <w:rPr>
          <w:szCs w:val="20"/>
          <w:u w:val="single"/>
        </w:rPr>
        <w:t xml:space="preserve">, then in a few decades </w:t>
      </w:r>
      <w:r w:rsidRPr="00DD35C8">
        <w:rPr>
          <w:szCs w:val="20"/>
          <w:highlight w:val="yellow"/>
          <w:u w:val="single"/>
        </w:rPr>
        <w:t>our species may be in no position to make any progress whatever on other fronts</w:t>
      </w:r>
      <w:r w:rsidRPr="00DD35C8">
        <w:rPr>
          <w:szCs w:val="20"/>
          <w:u w:val="single"/>
        </w:rPr>
        <w:t xml:space="preserve">; indeed, it will be likely be engaged in </w:t>
      </w:r>
      <w:r w:rsidRPr="00DD35C8">
        <w:rPr>
          <w:szCs w:val="20"/>
          <w:highlight w:val="yellow"/>
          <w:u w:val="single"/>
        </w:rPr>
        <w:t>a struggle for its very survival</w:t>
      </w:r>
      <w:r w:rsidRPr="00DD35C8">
        <w:rPr>
          <w:szCs w:val="20"/>
          <w:u w:val="single"/>
        </w:rPr>
        <w:t xml:space="preserve">. We’ll be literally an metaphorically burning the furniture for fuel and fight over scraps. </w:t>
      </w:r>
      <w:r w:rsidRPr="00DD35C8">
        <w:rPr>
          <w:sz w:val="16"/>
          <w:szCs w:val="20"/>
        </w:rPr>
        <w:t xml:space="preserve">My second reason for insisting that the transition from fossil fuels must take precedence over other concerns can likewise be framed in a medical metaphor: </w:t>
      </w:r>
      <w:r w:rsidRPr="00DD35C8">
        <w:rPr>
          <w:szCs w:val="20"/>
          <w:u w:val="single"/>
        </w:rPr>
        <w:t>often a constellation of seemingly disparate symptoms issues from a single cause.</w:t>
      </w:r>
      <w:r w:rsidRPr="00DD35C8">
        <w:rPr>
          <w:sz w:val="16"/>
          <w:szCs w:val="20"/>
        </w:rPr>
        <w:t xml:space="preserve"> A patient may present with symptoms of hearing loss, stomach pain, headaches, and irritability. An incompetent doctor might treat each of theses symptoms separately without trying to correlate them. But if their cause is lead poisoning (which can produce all of these signs and more), then mere symptomatic treatment would be useless. Let us unpack the metaphor. </w:t>
      </w:r>
      <w:r w:rsidRPr="00DD35C8">
        <w:rPr>
          <w:szCs w:val="20"/>
          <w:u w:val="single"/>
        </w:rPr>
        <w:t xml:space="preserve">Not only are the two great crises mentioned above closely related </w:t>
      </w:r>
      <w:r w:rsidRPr="00DD35C8">
        <w:rPr>
          <w:sz w:val="16"/>
          <w:szCs w:val="20"/>
        </w:rPr>
        <w:t xml:space="preserve">(both Peak Oil and Climate </w:t>
      </w:r>
      <w:r w:rsidRPr="00DD35C8">
        <w:rPr>
          <w:sz w:val="16"/>
          <w:szCs w:val="20"/>
        </w:rPr>
        <w:lastRenderedPageBreak/>
        <w:t xml:space="preserve">Change issue </w:t>
      </w:r>
      <w:r w:rsidRPr="00DD35C8">
        <w:rPr>
          <w:szCs w:val="20"/>
          <w:u w:val="single"/>
        </w:rPr>
        <w:t>from our dependence on fossil fuels),</w:t>
      </w:r>
      <w:r w:rsidRPr="00DD35C8">
        <w:rPr>
          <w:sz w:val="16"/>
          <w:szCs w:val="20"/>
        </w:rPr>
        <w:t xml:space="preserve"> </w:t>
      </w:r>
      <w:r w:rsidRPr="00DD35C8">
        <w:rPr>
          <w:szCs w:val="20"/>
          <w:u w:val="single"/>
        </w:rPr>
        <w:t>but as I have already noted, many if not most of our other modern crises also constellate around fossil fuels. Even long-standing and perennial problems like economic inequality have been exacerbated by high energy-flow rates. Pollution is no different.</w:t>
      </w:r>
      <w:r w:rsidRPr="00DD35C8">
        <w:rPr>
          <w:sz w:val="16"/>
          <w:szCs w:val="20"/>
        </w:rPr>
        <w:t xml:space="preserve"> We humans have polluted over environments in various ways for a very long time; activities like the </w:t>
      </w:r>
      <w:r w:rsidRPr="00DD35C8">
        <w:rPr>
          <w:szCs w:val="20"/>
          <w:u w:val="single"/>
        </w:rPr>
        <w:t>mining of lead and tin</w:t>
      </w:r>
      <w:r w:rsidRPr="00DD35C8">
        <w:rPr>
          <w:sz w:val="16"/>
          <w:szCs w:val="20"/>
        </w:rPr>
        <w:t xml:space="preserve"> have produced localize devastation for centuries. </w:t>
      </w:r>
      <w:r w:rsidRPr="00DD35C8">
        <w:rPr>
          <w:szCs w:val="20"/>
          <w:u w:val="single"/>
        </w:rPr>
        <w:t>However, the problem of widespread chemical pollution is a relatively new one and has grown much worse of the past decades. Many of the most dangerous pollutants happen to be fossil fuel derivatives</w:t>
      </w:r>
      <w:r w:rsidRPr="00DD35C8">
        <w:rPr>
          <w:sz w:val="16"/>
          <w:szCs w:val="20"/>
        </w:rPr>
        <w:t xml:space="preserve"> (pesticides, plastics, and other hormone-mimicking chemicals) </w:t>
      </w:r>
      <w:r w:rsidRPr="00DD35C8">
        <w:rPr>
          <w:szCs w:val="20"/>
          <w:u w:val="single"/>
        </w:rPr>
        <w:t>or by-products from the burning of coal or petroleum</w:t>
      </w:r>
      <w:r w:rsidRPr="00DD35C8">
        <w:rPr>
          <w:sz w:val="16"/>
          <w:szCs w:val="20"/>
        </w:rPr>
        <w:t xml:space="preserve"> (nitrogen oxides and other contributions to acid rain). War might at first seem to be a problem completely independent of our modern thirst for fossil energy sources. However, as security analyst Michal Klare and underscored in his </w:t>
      </w:r>
      <w:r w:rsidRPr="00DD35C8">
        <w:rPr>
          <w:i/>
          <w:sz w:val="16"/>
          <w:szCs w:val="20"/>
        </w:rPr>
        <w:t>Blood and Oil</w:t>
      </w:r>
      <w:r w:rsidRPr="00DD35C8">
        <w:rPr>
          <w:sz w:val="16"/>
          <w:szCs w:val="20"/>
        </w:rPr>
        <w:t xml:space="preserve">, </w:t>
      </w:r>
      <w:r w:rsidRPr="00DD35C8">
        <w:rPr>
          <w:szCs w:val="20"/>
          <w:u w:val="single"/>
        </w:rPr>
        <w:t xml:space="preserve">many recent wars have turned on competition for control of petroleum. </w:t>
      </w:r>
      <w:r w:rsidRPr="00DD35C8">
        <w:rPr>
          <w:szCs w:val="20"/>
          <w:highlight w:val="yellow"/>
          <w:u w:val="single"/>
        </w:rPr>
        <w:t>As oil grows scarcer in the post-peak environment, further wars and civil conflict over the black gold are almost assured. Moreover, the use of fossil fuels in the prosecution of war has made state-authorized mayhem more deadly</w:t>
      </w:r>
      <w:r w:rsidRPr="00DD35C8">
        <w:rPr>
          <w:szCs w:val="20"/>
          <w:u w:val="single"/>
        </w:rPr>
        <w:t xml:space="preserve">. Most modern explosive are made from fossil fuels and </w:t>
      </w:r>
      <w:r w:rsidRPr="00DD35C8">
        <w:rPr>
          <w:szCs w:val="20"/>
          <w:highlight w:val="yellow"/>
          <w:u w:val="single"/>
        </w:rPr>
        <w:t>even the atomic bomb</w:t>
      </w:r>
      <w:r w:rsidRPr="00DD35C8">
        <w:rPr>
          <w:sz w:val="16"/>
          <w:szCs w:val="20"/>
        </w:rPr>
        <w:t xml:space="preserve"> – which relies on nuclear fission or fusion rather than hydrocarbons for its horrific power – </w:t>
      </w:r>
      <w:r w:rsidRPr="00DD35C8">
        <w:rPr>
          <w:szCs w:val="20"/>
          <w:highlight w:val="yellow"/>
          <w:u w:val="single"/>
        </w:rPr>
        <w:t>depends on fossil fuels</w:t>
      </w:r>
      <w:r w:rsidRPr="00DD35C8">
        <w:rPr>
          <w:szCs w:val="20"/>
          <w:u w:val="single"/>
        </w:rPr>
        <w:t xml:space="preserve"> for its delivery systems.</w:t>
      </w:r>
      <w:r w:rsidRPr="00DD35C8">
        <w:rPr>
          <w:sz w:val="16"/>
          <w:szCs w:val="20"/>
        </w:rPr>
        <w:t xml:space="preserve"> One could go on. </w:t>
      </w:r>
      <w:r w:rsidRPr="00DD35C8">
        <w:rPr>
          <w:szCs w:val="20"/>
          <w:u w:val="single"/>
        </w:rPr>
        <w:t>In summary; we have used the plentiful, cheap energy from fossil fuels, quite predictably, to expand our powers over nature and one another, in doing so we have produced a laundry list of environmental and social problems. We have tried to address these one by one, but our efforts will be much more effective if directed at their common root – that is, if we end our dependence on fossil fuels.</w:t>
      </w:r>
      <w:r w:rsidRPr="00DD35C8">
        <w:rPr>
          <w:sz w:val="16"/>
          <w:szCs w:val="20"/>
        </w:rPr>
        <w:t xml:space="preserve"> Again, my thesis: many problems rightly deserve attentions, but </w:t>
      </w:r>
      <w:r w:rsidRPr="00DD35C8">
        <w:rPr>
          <w:szCs w:val="20"/>
          <w:u w:val="single"/>
        </w:rPr>
        <w:t>the problem of our dependence on fossil fuels is central to human survival, and so long as that dependence continues to any significant extent we must make its reduction the centerpiece of all our collective efforts – whether they are efforts to feed ourselves, resolve conflict, or maintain a functioning economy.</w:t>
      </w:r>
      <w:r w:rsidRPr="00DD35C8">
        <w:rPr>
          <w:sz w:val="16"/>
          <w:szCs w:val="20"/>
        </w:rPr>
        <w:t xml:space="preserve"> But this can be formulated in another, more encouraging, way. </w:t>
      </w:r>
      <w:r w:rsidRPr="00DD35C8">
        <w:rPr>
          <w:szCs w:val="20"/>
          <w:u w:val="single"/>
        </w:rPr>
        <w:t>If we do focus all of our collective efforts on the central task to human survival, and so long as that dependence continues to any significant extent we must make its reduction the centerpiece of all our collective efforts on the central task of energy transition, we may find ourselves contributing to the solution of a wide range of problems that would be much harder to solve if we confronted each one in isolation.</w:t>
      </w:r>
      <w:r w:rsidRPr="00DD35C8">
        <w:rPr>
          <w:sz w:val="16"/>
          <w:szCs w:val="20"/>
        </w:rPr>
        <w:t xml:space="preserve"> With a reduction in fossil fuel consumption, we could see substantial progress in reducing many forms of environmental pollution. The decentralization of economic activity that we must pursue as transport fuels become more scarce could lead to more local jobs, more fulfilling occupations, and more robust local economies. A controlled contraception in the global oil trade could lead to an expansion of non-fossil fuel methods could mean a decline in the environmental devastation, and cause agricultural and economic opportunities for millions of new farmers. Meanwhile, all of these efforts together could increase equity, community involvement, intergenerational solidarity, and the other tangible goods listed earlier. </w:t>
      </w:r>
    </w:p>
    <w:p w:rsidR="00EC2732" w:rsidRPr="00DD35C8" w:rsidRDefault="00EC2732" w:rsidP="00EC2732">
      <w:pPr>
        <w:rPr>
          <w:sz w:val="16"/>
          <w:szCs w:val="20"/>
        </w:rPr>
      </w:pPr>
    </w:p>
    <w:p w:rsidR="00EC2732" w:rsidRPr="00DD35C8" w:rsidRDefault="00EC2732" w:rsidP="00EC2732">
      <w:pPr>
        <w:rPr>
          <w:sz w:val="16"/>
          <w:szCs w:val="20"/>
        </w:rPr>
      </w:pPr>
    </w:p>
    <w:p w:rsidR="00EC2732" w:rsidRPr="00DD35C8" w:rsidRDefault="00EC2732" w:rsidP="00EC2732">
      <w:pPr>
        <w:rPr>
          <w:sz w:val="16"/>
          <w:szCs w:val="20"/>
        </w:rPr>
      </w:pPr>
    </w:p>
    <w:p w:rsidR="00EC2732" w:rsidRPr="00DD35C8" w:rsidRDefault="00EC2732" w:rsidP="00EC2732">
      <w:pPr>
        <w:pStyle w:val="BodyText55"/>
        <w:shd w:val="clear" w:color="auto" w:fill="auto"/>
        <w:spacing w:line="259" w:lineRule="exact"/>
        <w:ind w:right="20"/>
        <w:jc w:val="left"/>
        <w:rPr>
          <w:rStyle w:val="Bodytext105pt"/>
        </w:rPr>
      </w:pPr>
      <w:r w:rsidRPr="00DD35C8">
        <w:rPr>
          <w:rStyle w:val="Bodytext105pt"/>
        </w:rPr>
        <w:t>Reject t</w:t>
      </w:r>
      <w:r>
        <w:rPr>
          <w:rStyle w:val="Bodytext105pt"/>
        </w:rPr>
        <w:t xml:space="preserve">he AFF’s use of band aid </w:t>
      </w:r>
      <w:r w:rsidRPr="00DD35C8">
        <w:rPr>
          <w:rStyle w:val="Bodytext105pt"/>
        </w:rPr>
        <w:t xml:space="preserve">solutions to rethink our individual consumption of and endorse the restructuring of society </w:t>
      </w:r>
    </w:p>
    <w:p w:rsidR="00EC2732" w:rsidRPr="00DD35C8" w:rsidRDefault="00EC2732" w:rsidP="00EC2732">
      <w:pPr>
        <w:rPr>
          <w:sz w:val="16"/>
        </w:rPr>
      </w:pPr>
      <w:r w:rsidRPr="00DD35C8">
        <w:rPr>
          <w:b/>
        </w:rPr>
        <w:t xml:space="preserve">Kahn, 08 </w:t>
      </w:r>
      <w:r w:rsidRPr="00DD35C8">
        <w:rPr>
          <w:sz w:val="16"/>
        </w:rPr>
        <w:t xml:space="preserve">(Richard, Associate Professor of educational foundations and research at the university of North Dakota, “From Education for Sustainable Development to </w:t>
      </w:r>
    </w:p>
    <w:p w:rsidR="00EC2732" w:rsidRPr="00DD35C8" w:rsidRDefault="00EC2732" w:rsidP="00EC2732">
      <w:pPr>
        <w:rPr>
          <w:sz w:val="16"/>
        </w:rPr>
      </w:pPr>
      <w:r w:rsidRPr="00DD35C8">
        <w:rPr>
          <w:sz w:val="16"/>
        </w:rPr>
        <w:t xml:space="preserve">Ecopedagogy: Sustaining Capitalism or Sustaining Life?”, </w:t>
      </w:r>
      <w:r w:rsidRPr="00DD35C8">
        <w:rPr>
          <w:i/>
          <w:sz w:val="16"/>
        </w:rPr>
        <w:t xml:space="preserve">Green Theory and Praxis: The Journal of Ecopedagogy, </w:t>
      </w:r>
      <w:r w:rsidRPr="00DD35C8">
        <w:rPr>
          <w:sz w:val="16"/>
        </w:rPr>
        <w:t>Vol. 4 No.1, proquest)</w:t>
      </w:r>
    </w:p>
    <w:p w:rsidR="00EC2732" w:rsidRPr="00DD35C8" w:rsidRDefault="00EC2732" w:rsidP="00EC2732">
      <w:pPr>
        <w:rPr>
          <w:sz w:val="16"/>
        </w:rPr>
      </w:pPr>
    </w:p>
    <w:p w:rsidR="00EC2732" w:rsidRPr="00DD35C8" w:rsidRDefault="00EC2732" w:rsidP="00EC2732">
      <w:pPr>
        <w:rPr>
          <w:sz w:val="16"/>
        </w:rPr>
      </w:pPr>
      <w:r w:rsidRPr="00DD35C8">
        <w:rPr>
          <w:sz w:val="16"/>
        </w:rPr>
        <w:t xml:space="preserve">Despite reasons to be critical of, if not downright cynical toward, the political exploitation of natural disasters, the reality is that </w:t>
      </w:r>
      <w:r w:rsidRPr="00DD35C8">
        <w:rPr>
          <w:highlight w:val="lightGray"/>
          <w:u w:val="single"/>
        </w:rPr>
        <w:t xml:space="preserve">our present historical moment is constituted by planetary ecological crisis to such a degree that environmentalism can no longer be swept aside as a single-issue political concern of bourgeois whites. </w:t>
      </w:r>
      <w:r w:rsidRPr="00DD35C8">
        <w:rPr>
          <w:sz w:val="16"/>
        </w:rPr>
        <w:t xml:space="preserve">As the historian E. P. Thompson (1980) has written, it appears that exterminism may indeed prove to be the last stage of civilization, a thought echoed by an alarming number of recent texts charting the burgeoning relationships between social and ecological disasters (Kunstler, 2005; Brown, 2006; Rees, 2003; Diamond, 2005; Flannery, 2006; Posner, 2004).  </w:t>
      </w:r>
      <w:r w:rsidRPr="00DD35C8">
        <w:rPr>
          <w:highlight w:val="lightGray"/>
          <w:u w:val="single"/>
        </w:rPr>
        <w:t xml:space="preserve">The environmental movement </w:t>
      </w:r>
      <w:r w:rsidRPr="00DD35C8">
        <w:rPr>
          <w:u w:val="single"/>
        </w:rPr>
        <w:t xml:space="preserve">that has arisen over the last few decades certainly has not been without significant accomplishments, but its </w:t>
      </w:r>
      <w:r w:rsidRPr="00DD35C8">
        <w:rPr>
          <w:highlight w:val="lightGray"/>
          <w:u w:val="single"/>
        </w:rPr>
        <w:t xml:space="preserve">inability to offer holistic social critiques and real </w:t>
      </w:r>
      <w:r w:rsidRPr="00DD35C8">
        <w:rPr>
          <w:highlight w:val="lightGray"/>
          <w:u w:val="single"/>
        </w:rPr>
        <w:lastRenderedPageBreak/>
        <w:t xml:space="preserve">cultural alternatives has resulted in the continued exponential rise of ecological crises regardless. </w:t>
      </w:r>
      <w:r w:rsidRPr="00DD35C8">
        <w:rPr>
          <w:sz w:val="16"/>
        </w:rPr>
        <w:t xml:space="preserve">3 For example, since the first Earth Day of 1970 we have witnessed a form of endless growth political economy that is literally overproducing and consuming the planet toward death. Wholly without precedent, the human population has nearly doubled during this time period, increasing by some 2.5 billion people (Kovel 2002, p. 3). Similarly, </w:t>
      </w:r>
      <w:r w:rsidRPr="00DD35C8">
        <w:rPr>
          <w:highlight w:val="lightGray"/>
          <w:u w:val="single"/>
        </w:rPr>
        <w:t xml:space="preserve">markets have continued to worship the gods of speed and quantity and refused to conserve. The use and extraction of nonrenewable energy resources, such as oil, coal, and natural gas, has followed and exceeded </w:t>
      </w:r>
      <w:r w:rsidRPr="00DD35C8">
        <w:rPr>
          <w:u w:val="single"/>
        </w:rPr>
        <w:t xml:space="preserve">the trends set by the population curve despite many years of </w:t>
      </w:r>
      <w:r w:rsidRPr="00DD35C8">
        <w:rPr>
          <w:highlight w:val="lightGray"/>
          <w:u w:val="single"/>
        </w:rPr>
        <w:t>warnings about the consequences inherent in their overuse and extraction, and this has led to a corresponding increase in the carbon emissions known to be responsible for global warming</w:t>
      </w:r>
      <w:r w:rsidRPr="00DD35C8">
        <w:rPr>
          <w:u w:val="single"/>
        </w:rPr>
        <w:t xml:space="preserve"> (IPCC, 2007). 4   Likewise, </w:t>
      </w:r>
      <w:r w:rsidRPr="00DD35C8">
        <w:rPr>
          <w:highlight w:val="lightGray"/>
          <w:u w:val="single"/>
        </w:rPr>
        <w:t>living beings and organic habitats are being culled and destroyed in the name of human production and consumption at staggering rates.</w:t>
      </w:r>
      <w:r w:rsidRPr="00DD35C8">
        <w:rPr>
          <w:u w:val="single"/>
        </w:rPr>
        <w:t xml:space="preserve"> </w:t>
      </w:r>
      <w:r w:rsidRPr="00DD35C8">
        <w:rPr>
          <w:sz w:val="16"/>
        </w:rPr>
        <w:t xml:space="preserve">Tree consumption for paper products has doubled over the last thirty years, resulting in about half of the planet’s forests disappearing (Kovel, 2002, p. 4), while throughout the oceans, global fishing has also doubled resulting in a  recent report finding that approximately 90 percent of the major fish species in the world’s oceans have disappeared (Weiss, 2003). Forty mile-long drift nets are routinely used to trawl the ocean bottoms, causing incalculable damage to the ocean ecosystem. Giant biomass nets, with mesh so fine that not even baby fish can escape them, have become the industry standard in commercial fishing and, as a result, a there is expected to be no extant commercial fishery left active in the world by 2048 (Worm, et al., 2006). Further, such nets are drowning and killing about one thousand whales, dolphins, and porpoises daily, some of the very species already near extinction from centuries of commercial hunting (Verrengia, 2003). Since the end of the 1960s, half of the planet’s wetlands have either been filled or drained for development, and nearly half of the Earth’s soils have been agriculturally degraded so as not to support life (Kovel, 2002). Finally, as giant corporate agribusinesses have consumed the family farm, and as fast food has exploded from being a cultural novelty to a totalizing cultural staple across the world, vast unimaginable slaughterhouses (brutal and ecologically ruinous production lines in which thousands of animals are murdered for meat harvesting every hour) have also become the business standard (Singer and Mason, 2006). Almost all of these trends are escalating and most are accelerating. Even during what recently amounted to a current economic downturn, transnational markets and development continued to flow and evolve, and the globalization of technocapital (Best and Kellner, 2001) continues to fuel yet another vast reconstruction of the myriad planetary political, economic, and sociocultural forces into a futuristic information society. Over the last few decades then, humanity has unfolded like a shock wave across the face of the Earth, one that has led to </w:t>
      </w:r>
      <w:r w:rsidRPr="00DD35C8">
        <w:rPr>
          <w:highlight w:val="lightGray"/>
          <w:u w:val="single"/>
        </w:rPr>
        <w:t xml:space="preserve">an exponential increase of transnational marketplaces and startling achievements in science and technology, but one that has also had devastating effects on planetary ecosystems, both individually and as a whole. </w:t>
      </w:r>
      <w:r w:rsidRPr="00DD35C8">
        <w:rPr>
          <w:sz w:val="16"/>
        </w:rPr>
        <w:t xml:space="preserve">Most telling has been the parallel tendency over this time period toward mass extinction for the great diversity of nonhuman species, including vast numbers of mammals, birds, reptiles, and amphibians. Comparing the numbers involved in this catastrophe with the handful of other great extinctions within the prehistoric record has led the esteemed paleoanthropologist Richard Leakey to dub this age as the time of “the Sixth Extinction,” a great vanishing of creatures over the last thirty-odd years such as the planet did not see during its previous sixty-five million (Leaky and Lewin, 1995). The critical theorist Herbert </w:t>
      </w:r>
      <w:r w:rsidRPr="00DD35C8">
        <w:rPr>
          <w:highlight w:val="lightGray"/>
          <w:u w:val="single"/>
        </w:rPr>
        <w:t xml:space="preserve">Marcuse referred to the sort of systemic disregard for life evinced by statistics such as these as “ecocide” </w:t>
      </w:r>
      <w:r w:rsidRPr="00DD35C8">
        <w:rPr>
          <w:sz w:val="16"/>
        </w:rPr>
        <w:t xml:space="preserve">(Kellner, 2005, p. 173) – the attempt to annihilate natural places by turning them into capitalist cultural spaces, a process that works hand in hand with the genocide and dehumanization of people as an expression of the market economy’s perpetual expansion. More recently, others speak of ecocide as the destruction of the higherorder relations that govern ecosystems generally (Broswimmer, 2002), as when economies of need take areas characterized by complexity and diversity (like the Amazonian rainforest) and reduce them to the deforested and unstable monoculture of soybeans for cattle feed. However, while it is no doubt possible to disable an ecosystem from sustaining much life, it is not clear that one can actually kill it. Instead, </w:t>
      </w:r>
      <w:r w:rsidRPr="00DD35C8">
        <w:rPr>
          <w:u w:val="single"/>
        </w:rPr>
        <w:t>we are witnessing a process by which bioregions are being transformed pathologically from natural ecologies of scale that support life to capitalist ecologies that function beyond limit and threaten death.</w:t>
      </w:r>
      <w:r w:rsidRPr="00DD35C8">
        <w:rPr>
          <w:sz w:val="16"/>
        </w:rPr>
        <w:t xml:space="preserve"> In this way, the current globalization of neoliberal capitalism, which institutes classist, racist, sexist, and speciesist oppression, is a sort of biocidal, or as I ultimately argue elsewhere (Kahn, 2006), a zoöcidal agent. In response to the evidence of planetary ecocide, biocide, and zoöcide,</w:t>
      </w:r>
      <w:r w:rsidRPr="00DD35C8">
        <w:rPr>
          <w:u w:val="single"/>
        </w:rPr>
        <w:t xml:space="preserve"> </w:t>
      </w:r>
      <w:r w:rsidRPr="00DD35C8">
        <w:rPr>
          <w:sz w:val="16"/>
        </w:rPr>
        <w:t xml:space="preserve">critical educators have begun to wonder if global institutions are capable of interpreting the idea of the “limits to  growth” (Meadows, Randers, and Meadows, 2004) in any fashion beyond an open-market neoliberalism. Again, in its most egalitarian form, </w:t>
      </w:r>
      <w:r w:rsidRPr="00DD35C8">
        <w:rPr>
          <w:u w:val="single"/>
        </w:rPr>
        <w:t xml:space="preserve">sustainable development is offered as a political and economic platform that can generate wealth among the poor (and rich), raise living standards for all, and protect the environment. </w:t>
      </w:r>
      <w:r w:rsidRPr="00DD35C8">
        <w:rPr>
          <w:sz w:val="16"/>
        </w:rPr>
        <w:t>Yet as the environmental theorist Ted Trainer notes, the mean present standard of living enjoyed by those across the planet is already estimated to utilize somewhere between two to four times the amount of sustainable resources provided by the Earth proper. Therefore</w:t>
      </w:r>
      <w:r w:rsidRPr="00DD35C8">
        <w:rPr>
          <w:highlight w:val="lightGray"/>
          <w:u w:val="single"/>
        </w:rPr>
        <w:t xml:space="preserve">, if the world’s population continues to rise toward nine billion people, and if global living standards increase commensurate to the rhetoric of sustainable development boosters, it can be reasonably calculated that in order to have a sustainable planet by the year 2070, it will be necessary to have technoscientific advances </w:t>
      </w:r>
      <w:r w:rsidRPr="00DD35C8">
        <w:rPr>
          <w:highlight w:val="lightGray"/>
          <w:u w:val="single"/>
        </w:rPr>
        <w:lastRenderedPageBreak/>
        <w:t xml:space="preserve">capable of enabling sixty times as much production and consumption as is presently maintained </w:t>
      </w:r>
      <w:r w:rsidRPr="00DD35C8">
        <w:rPr>
          <w:sz w:val="16"/>
        </w:rPr>
        <w:t xml:space="preserve">(Trainer, 2002). Further, future </w:t>
      </w:r>
      <w:r w:rsidRPr="00DD35C8">
        <w:rPr>
          <w:highlight w:val="lightGray"/>
          <w:u w:val="single"/>
        </w:rPr>
        <w:t xml:space="preserve">sustainable industries could afford to generate only one-half to one-third the amount of their counterparts’ present environmental costs </w:t>
      </w:r>
      <w:r w:rsidRPr="00DD35C8">
        <w:rPr>
          <w:sz w:val="16"/>
        </w:rPr>
        <w:t xml:space="preserve">(Trainer, 2002). But according to the United Nations Environment Programme’s GEO-3 report, </w:t>
      </w:r>
      <w:r w:rsidRPr="00DD35C8">
        <w:rPr>
          <w:highlight w:val="lightGray"/>
          <w:u w:val="single"/>
        </w:rPr>
        <w:t>a vision of continued growth of this kind is consonant only with planetary extinction: either great changes are made in our global lifestyle now or an irrevocable social and ecological crisis will grip the world by 2032</w:t>
      </w:r>
      <w:r w:rsidRPr="00DD35C8">
        <w:rPr>
          <w:sz w:val="16"/>
        </w:rPr>
        <w:t xml:space="preserve"> (United Nations Environment Programme, 2002). </w:t>
      </w:r>
    </w:p>
    <w:p w:rsidR="00EC2732" w:rsidRPr="007E10C3" w:rsidRDefault="00EC2732" w:rsidP="007E10C3"/>
    <w:p w:rsidR="007E10C3" w:rsidRPr="007E10C3" w:rsidRDefault="007E10C3" w:rsidP="007E10C3"/>
    <w:p w:rsidR="007E10C3" w:rsidRDefault="007E10C3" w:rsidP="007E10C3">
      <w:pPr>
        <w:pStyle w:val="Heading4"/>
      </w:pPr>
      <w:r>
        <w:t>CASE</w:t>
      </w:r>
    </w:p>
    <w:p w:rsidR="007E10C3" w:rsidRDefault="007E10C3" w:rsidP="007E10C3">
      <w:pPr>
        <w:pStyle w:val="Heading4"/>
      </w:pPr>
      <w:r>
        <w:t>Resources are limited and finite---as such all human action is motivated by self-interest and rationality</w:t>
      </w:r>
    </w:p>
    <w:p w:rsidR="007E10C3" w:rsidRPr="00C74D24" w:rsidRDefault="007E10C3" w:rsidP="007E10C3">
      <w:r w:rsidRPr="00DD25A4">
        <w:rPr>
          <w:rStyle w:val="Heading3Char"/>
        </w:rPr>
        <w:t>Shughart 6</w:t>
      </w:r>
      <w:r>
        <w:t xml:space="preserve"> William F. Shughart II  F. A. P. Barnard Distinguished </w:t>
      </w:r>
      <w:r w:rsidRPr="00CF2915">
        <w:rPr>
          <w:rStyle w:val="Heading3Char"/>
        </w:rPr>
        <w:t>Prof</w:t>
      </w:r>
      <w:r>
        <w:t xml:space="preserve">essor </w:t>
      </w:r>
      <w:r w:rsidRPr="00CF2915">
        <w:rPr>
          <w:rStyle w:val="Heading3Char"/>
        </w:rPr>
        <w:t>of Econ</w:t>
      </w:r>
      <w:r>
        <w:t xml:space="preserve">omics The </w:t>
      </w:r>
      <w:r w:rsidRPr="00CF2915">
        <w:rPr>
          <w:rStyle w:val="Heading3Char"/>
        </w:rPr>
        <w:t>U</w:t>
      </w:r>
      <w:r>
        <w:t xml:space="preserve">niversity of </w:t>
      </w:r>
      <w:r w:rsidRPr="00CF2915">
        <w:rPr>
          <w:rStyle w:val="Heading3Char"/>
        </w:rPr>
        <w:t>Miss</w:t>
      </w:r>
      <w:r>
        <w:t>issippi, "Terrorism in rational choice perspective" No date listed, latest citation from 2006 home.olemiss.edu/~shughart/Terrorism%20in%20rational%20choice%20perspective.pdf</w:t>
      </w:r>
    </w:p>
    <w:p w:rsidR="007E10C3" w:rsidRPr="00DD25A4" w:rsidRDefault="007E10C3" w:rsidP="007E10C3">
      <w:pPr>
        <w:pStyle w:val="cardtext"/>
        <w:rPr>
          <w:rStyle w:val="TitleChar"/>
        </w:rPr>
      </w:pPr>
      <w:r w:rsidRPr="00DD25A4">
        <w:rPr>
          <w:sz w:val="16"/>
        </w:rPr>
        <w:t xml:space="preserve">In the economist's model of rational human behavior, </w:t>
      </w:r>
      <w:r w:rsidRPr="000E66D7">
        <w:rPr>
          <w:rStyle w:val="TitleChar"/>
          <w:highlight w:val="yellow"/>
        </w:rPr>
        <w:t>all individuals are</w:t>
      </w:r>
      <w:r w:rsidRPr="00DD25A4">
        <w:rPr>
          <w:sz w:val="16"/>
        </w:rPr>
        <w:t xml:space="preserve"> assumed to be </w:t>
      </w:r>
      <w:r w:rsidRPr="000E66D7">
        <w:rPr>
          <w:rStyle w:val="Emphasis"/>
          <w:highlight w:val="yellow"/>
        </w:rPr>
        <w:t>motivated by self-interest</w:t>
      </w:r>
      <w:r w:rsidRPr="000E66D7">
        <w:rPr>
          <w:sz w:val="16"/>
          <w:highlight w:val="yellow"/>
        </w:rPr>
        <w:t xml:space="preserve">. </w:t>
      </w:r>
      <w:r w:rsidRPr="000E66D7">
        <w:rPr>
          <w:rStyle w:val="TitleChar"/>
          <w:highlight w:val="yellow"/>
        </w:rPr>
        <w:t>They</w:t>
      </w:r>
      <w:r w:rsidRPr="00DD25A4">
        <w:rPr>
          <w:sz w:val="16"/>
        </w:rPr>
        <w:t xml:space="preserve"> seek to </w:t>
      </w:r>
      <w:r w:rsidRPr="000E66D7">
        <w:rPr>
          <w:rStyle w:val="TitleChar"/>
          <w:highlight w:val="yellow"/>
        </w:rPr>
        <w:t>maximize</w:t>
      </w:r>
      <w:r w:rsidRPr="00DD25A4">
        <w:rPr>
          <w:rStyle w:val="TitleChar"/>
        </w:rPr>
        <w:t xml:space="preserve"> their senses of personal </w:t>
      </w:r>
      <w:r w:rsidRPr="000E66D7">
        <w:rPr>
          <w:rStyle w:val="TitleChar"/>
          <w:highlight w:val="yellow"/>
        </w:rPr>
        <w:t>well-being</w:t>
      </w:r>
      <w:r w:rsidRPr="000E66D7">
        <w:rPr>
          <w:sz w:val="16"/>
          <w:highlight w:val="yellow"/>
        </w:rPr>
        <w:t>,</w:t>
      </w:r>
      <w:r w:rsidRPr="00DD25A4">
        <w:rPr>
          <w:sz w:val="16"/>
        </w:rPr>
        <w:t xml:space="preserve"> or utility, </w:t>
      </w:r>
      <w:r w:rsidRPr="000E66D7">
        <w:rPr>
          <w:rStyle w:val="TitleChar"/>
          <w:highlight w:val="yellow"/>
        </w:rPr>
        <w:t>an</w:t>
      </w:r>
      <w:r w:rsidRPr="000E66D7">
        <w:rPr>
          <w:sz w:val="16"/>
          <w:highlight w:val="yellow"/>
        </w:rPr>
        <w:t xml:space="preserve"> </w:t>
      </w:r>
      <w:r w:rsidRPr="000E66D7">
        <w:rPr>
          <w:rStyle w:val="TitleChar"/>
          <w:highlight w:val="yellow"/>
        </w:rPr>
        <w:t xml:space="preserve">objective that includes </w:t>
      </w:r>
      <w:r w:rsidRPr="000E66D7">
        <w:rPr>
          <w:rStyle w:val="Emphasis"/>
          <w:highlight w:val="yellow"/>
        </w:rPr>
        <w:t>not only</w:t>
      </w:r>
      <w:r w:rsidRPr="00B44049">
        <w:rPr>
          <w:rStyle w:val="Emphasis"/>
        </w:rPr>
        <w:t xml:space="preserve"> the </w:t>
      </w:r>
      <w:r w:rsidRPr="000E66D7">
        <w:rPr>
          <w:rStyle w:val="Emphasis"/>
          <w:highlight w:val="yellow"/>
        </w:rPr>
        <w:t>satisfaction derived from consuming goods</w:t>
      </w:r>
      <w:r w:rsidRPr="00DD25A4">
        <w:rPr>
          <w:sz w:val="16"/>
        </w:rPr>
        <w:t xml:space="preserve"> and services purchased on the market, </w:t>
      </w:r>
      <w:r w:rsidRPr="000E66D7">
        <w:rPr>
          <w:rStyle w:val="TitleChar"/>
          <w:highlight w:val="yellow"/>
        </w:rPr>
        <w:t>but</w:t>
      </w:r>
      <w:r w:rsidRPr="00DD25A4">
        <w:rPr>
          <w:rStyle w:val="TitleChar"/>
        </w:rPr>
        <w:t xml:space="preserve"> also the </w:t>
      </w:r>
      <w:r w:rsidRPr="000E66D7">
        <w:rPr>
          <w:rStyle w:val="TitleChar"/>
          <w:highlight w:val="yellow"/>
        </w:rPr>
        <w:t>psychic pleasure associated with</w:t>
      </w:r>
      <w:r w:rsidRPr="00DD25A4">
        <w:rPr>
          <w:rStyle w:val="TitleChar"/>
        </w:rPr>
        <w:t xml:space="preserve"> the attainment of </w:t>
      </w:r>
      <w:r w:rsidRPr="000E66D7">
        <w:rPr>
          <w:rStyle w:val="Box"/>
          <w:highlight w:val="yellow"/>
        </w:rPr>
        <w:t>any other</w:t>
      </w:r>
      <w:r w:rsidRPr="00B44049">
        <w:rPr>
          <w:rStyle w:val="Box"/>
        </w:rPr>
        <w:t xml:space="preserve"> desired </w:t>
      </w:r>
      <w:r w:rsidRPr="000E66D7">
        <w:rPr>
          <w:rStyle w:val="Box"/>
          <w:highlight w:val="yellow"/>
        </w:rPr>
        <w:t>end</w:t>
      </w:r>
      <w:r w:rsidRPr="00DD25A4">
        <w:rPr>
          <w:sz w:val="16"/>
        </w:rPr>
        <w:t xml:space="preserve">. What is of chief importance here is that </w:t>
      </w:r>
      <w:r w:rsidRPr="000E66D7">
        <w:rPr>
          <w:rStyle w:val="TitleChar"/>
          <w:highlight w:val="yellow"/>
        </w:rPr>
        <w:t xml:space="preserve">self-interest is </w:t>
      </w:r>
      <w:r w:rsidRPr="000E66D7">
        <w:rPr>
          <w:rStyle w:val="Box"/>
          <w:highlight w:val="yellow"/>
        </w:rPr>
        <w:t>not to be understood narrowly as selfishness</w:t>
      </w:r>
      <w:r w:rsidRPr="00DD25A4">
        <w:rPr>
          <w:rStyle w:val="TitleChar"/>
        </w:rPr>
        <w:t>; the aim of economically rational</w:t>
      </w:r>
      <w:r w:rsidRPr="00DD25A4">
        <w:rPr>
          <w:sz w:val="16"/>
        </w:rPr>
        <w:t xml:space="preserve"> economic </w:t>
      </w:r>
      <w:r w:rsidRPr="00DD25A4">
        <w:rPr>
          <w:rStyle w:val="TitleChar"/>
        </w:rPr>
        <w:t xml:space="preserve">man (or woman) is not </w:t>
      </w:r>
      <w:r w:rsidRPr="00DD25A4">
        <w:rPr>
          <w:sz w:val="16"/>
        </w:rPr>
        <w:t xml:space="preserve">solely </w:t>
      </w:r>
      <w:r w:rsidRPr="00DD25A4">
        <w:rPr>
          <w:rStyle w:val="TitleChar"/>
        </w:rPr>
        <w:t>to maximize private income or wealth</w:t>
      </w:r>
      <w:r w:rsidRPr="00DD25A4">
        <w:rPr>
          <w:sz w:val="16"/>
        </w:rPr>
        <w:t xml:space="preserve">. Other-regarding preferences indulged by actions such as providing aid and comfort to family and friends, bestowing charity on strangers or supporting a revolutionary cause fall within the ambit of the rational-choice model. So, too, does striving to gain entree to a believed-in afterlife. Faced with a limited budget and unlimited wants, </w:t>
      </w:r>
      <w:r w:rsidRPr="00DD25A4">
        <w:rPr>
          <w:rStyle w:val="TitleChar"/>
        </w:rPr>
        <w:t xml:space="preserve">the problem confronting abstract economic </w:t>
      </w:r>
      <w:r>
        <w:rPr>
          <w:rStyle w:val="TitleChar"/>
        </w:rPr>
        <w:t>(hu)</w:t>
      </w:r>
      <w:r w:rsidRPr="00DD25A4">
        <w:rPr>
          <w:rStyle w:val="TitleChar"/>
        </w:rPr>
        <w:t>man simply is to select the particular combination of market and non-market goods that</w:t>
      </w:r>
      <w:r w:rsidRPr="00DD25A4">
        <w:rPr>
          <w:sz w:val="16"/>
        </w:rPr>
        <w:t xml:space="preserve">, in the chooser's own judgment, </w:t>
      </w:r>
      <w:r w:rsidRPr="00DD25A4">
        <w:rPr>
          <w:rStyle w:val="TitleChar"/>
        </w:rPr>
        <w:t>yields the greatest possible level of satisfaction.</w:t>
      </w:r>
    </w:p>
    <w:p w:rsidR="007E10C3" w:rsidRPr="005C6BCB" w:rsidRDefault="007E10C3" w:rsidP="007E10C3">
      <w:pPr>
        <w:pStyle w:val="cardtext"/>
        <w:rPr>
          <w:sz w:val="16"/>
        </w:rPr>
      </w:pPr>
      <w:r w:rsidRPr="000E66D7">
        <w:rPr>
          <w:rStyle w:val="Box"/>
          <w:highlight w:val="yellow"/>
        </w:rPr>
        <w:t>Terrorists are rational actors</w:t>
      </w:r>
      <w:r w:rsidRPr="00DD25A4">
        <w:rPr>
          <w:rStyle w:val="Box"/>
        </w:rPr>
        <w:t xml:space="preserve"> on that definition</w:t>
      </w:r>
      <w:r w:rsidRPr="00826DD4">
        <w:rPr>
          <w:sz w:val="16"/>
        </w:rPr>
        <w:t xml:space="preserve">. </w:t>
      </w:r>
      <w:r w:rsidRPr="00B44049">
        <w:rPr>
          <w:rStyle w:val="TitleChar"/>
        </w:rPr>
        <w:t>Rationality</w:t>
      </w:r>
      <w:r w:rsidRPr="00826DD4">
        <w:rPr>
          <w:sz w:val="16"/>
        </w:rPr>
        <w:t xml:space="preserve"> in the spirit of Homo economicusis </w:t>
      </w:r>
      <w:r w:rsidRPr="00826DD4">
        <w:rPr>
          <w:rStyle w:val="TitleChar"/>
        </w:rPr>
        <w:t>not necessarily to be found in terrorists' stated intentions</w:t>
      </w:r>
      <w:r w:rsidRPr="00826DD4">
        <w:rPr>
          <w:sz w:val="16"/>
        </w:rPr>
        <w:t xml:space="preserve">, though. </w:t>
      </w:r>
      <w:r w:rsidRPr="00826DD4">
        <w:rPr>
          <w:rStyle w:val="TitleChar"/>
        </w:rPr>
        <w:t>Indeed, living in a "fantasy world"</w:t>
      </w:r>
      <w:r w:rsidRPr="00826DD4">
        <w:rPr>
          <w:sz w:val="16"/>
        </w:rPr>
        <w:t xml:space="preserve"> (Laqueur 1999, p. 28), the Red Army Faction (Baader-Meinhof Group), Italy's Brigate Rosse, France's Action Directe and other </w:t>
      </w:r>
      <w:r w:rsidRPr="00826DD4">
        <w:rPr>
          <w:rStyle w:val="TitleChar"/>
        </w:rPr>
        <w:t>left-wing terror groups of the</w:t>
      </w:r>
      <w:r w:rsidRPr="00826DD4">
        <w:rPr>
          <w:sz w:val="16"/>
        </w:rPr>
        <w:t xml:space="preserve"> 1960s and </w:t>
      </w:r>
      <w:r w:rsidRPr="00826DD4">
        <w:rPr>
          <w:rStyle w:val="TitleChar"/>
        </w:rPr>
        <w:t>1970s generally had no well-articulated purposes beyond "destruction of</w:t>
      </w:r>
      <w:r w:rsidRPr="00826DD4">
        <w:rPr>
          <w:sz w:val="16"/>
        </w:rPr>
        <w:t xml:space="preserve"> the current </w:t>
      </w:r>
      <w:r w:rsidRPr="00826DD4">
        <w:rPr>
          <w:rStyle w:val="TitleChar"/>
        </w:rPr>
        <w:t>Western</w:t>
      </w:r>
      <w:r w:rsidRPr="00826DD4">
        <w:rPr>
          <w:sz w:val="16"/>
        </w:rPr>
        <w:t xml:space="preserve"> system" of liberal </w:t>
      </w:r>
      <w:r w:rsidRPr="00826DD4">
        <w:rPr>
          <w:rStyle w:val="TitleChar"/>
        </w:rPr>
        <w:t>democracy</w:t>
      </w:r>
      <w:r w:rsidRPr="00826DD4">
        <w:rPr>
          <w:sz w:val="16"/>
        </w:rPr>
        <w:t xml:space="preserve"> (Kellen 1990, p. 55) and no practical plans for replacing it, except perhaps, as in the pipedreams of their Russian nihilist forebears, with a "universally all-human social </w:t>
      </w:r>
      <w:r w:rsidRPr="005C6BCB">
        <w:rPr>
          <w:sz w:val="16"/>
        </w:rPr>
        <w:t>republic and harmony" (Dostoevsky [1872] 1994, p. 53).</w:t>
      </w:r>
    </w:p>
    <w:p w:rsidR="007E10C3" w:rsidRPr="00826DD4" w:rsidRDefault="007E10C3" w:rsidP="007E10C3">
      <w:pPr>
        <w:pStyle w:val="cardtext"/>
        <w:rPr>
          <w:sz w:val="16"/>
        </w:rPr>
      </w:pPr>
      <w:r w:rsidRPr="005C6BCB">
        <w:rPr>
          <w:sz w:val="16"/>
        </w:rPr>
        <w:t xml:space="preserve">But </w:t>
      </w:r>
      <w:r w:rsidRPr="005C6BCB">
        <w:rPr>
          <w:rStyle w:val="TitleChar"/>
        </w:rPr>
        <w:t>terrorists are rational in</w:t>
      </w:r>
      <w:r w:rsidRPr="005C6BCB">
        <w:rPr>
          <w:sz w:val="16"/>
        </w:rPr>
        <w:t xml:space="preserve"> two </w:t>
      </w:r>
      <w:r w:rsidRPr="005C6BCB">
        <w:rPr>
          <w:rStyle w:val="Emphasis"/>
        </w:rPr>
        <w:t>important means-ends senses</w:t>
      </w:r>
      <w:r w:rsidRPr="005C6BCB">
        <w:rPr>
          <w:sz w:val="16"/>
        </w:rPr>
        <w:t>. First,</w:t>
      </w:r>
      <w:r w:rsidRPr="00826DD4">
        <w:rPr>
          <w:sz w:val="16"/>
        </w:rPr>
        <w:t xml:space="preserve"> while the globe is terrorist-target-rich, the </w:t>
      </w:r>
      <w:r w:rsidRPr="000E66D7">
        <w:rPr>
          <w:rStyle w:val="TitleChar"/>
          <w:highlight w:val="yellow"/>
        </w:rPr>
        <w:t>resources</w:t>
      </w:r>
      <w:r w:rsidRPr="00826DD4">
        <w:rPr>
          <w:rStyle w:val="TitleChar"/>
        </w:rPr>
        <w:t xml:space="preserve"> commanded by individual terrorists</w:t>
      </w:r>
      <w:r w:rsidRPr="00826DD4">
        <w:rPr>
          <w:sz w:val="16"/>
        </w:rPr>
        <w:t xml:space="preserve"> and terrorist groups </w:t>
      </w:r>
      <w:r w:rsidRPr="000E66D7">
        <w:rPr>
          <w:rStyle w:val="Emphasis"/>
          <w:highlight w:val="yellow"/>
        </w:rPr>
        <w:t>unavoidably are limited</w:t>
      </w:r>
      <w:r w:rsidRPr="000E66D7">
        <w:rPr>
          <w:sz w:val="16"/>
          <w:highlight w:val="yellow"/>
        </w:rPr>
        <w:t xml:space="preserve">. </w:t>
      </w:r>
      <w:r w:rsidRPr="005C6BCB">
        <w:rPr>
          <w:rStyle w:val="TitleChar"/>
          <w:sz w:val="12"/>
          <w:szCs w:val="12"/>
        </w:rPr>
        <w:t xml:space="preserve">Every terrorist faces a </w:t>
      </w:r>
      <w:r w:rsidRPr="000E66D7">
        <w:rPr>
          <w:rStyle w:val="TitleChar"/>
          <w:sz w:val="24"/>
          <w:highlight w:val="yellow"/>
        </w:rPr>
        <w:t>budget constraint and</w:t>
      </w:r>
      <w:r w:rsidRPr="00826DD4">
        <w:rPr>
          <w:rStyle w:val="TitleChar"/>
        </w:rPr>
        <w:t>,</w:t>
      </w:r>
      <w:r w:rsidRPr="00826DD4">
        <w:rPr>
          <w:sz w:val="16"/>
        </w:rPr>
        <w:t xml:space="preserve"> </w:t>
      </w:r>
      <w:r w:rsidRPr="000E66D7">
        <w:rPr>
          <w:sz w:val="24"/>
          <w:highlight w:val="yellow"/>
          <w:u w:val="single"/>
        </w:rPr>
        <w:t>whether acting alone or in concert with others</w:t>
      </w:r>
      <w:r w:rsidRPr="00826DD4">
        <w:rPr>
          <w:sz w:val="16"/>
        </w:rPr>
        <w:t xml:space="preserve">, </w:t>
      </w:r>
      <w:r w:rsidRPr="000E66D7">
        <w:rPr>
          <w:rStyle w:val="TitleChar"/>
          <w:highlight w:val="yellow"/>
        </w:rPr>
        <w:t xml:space="preserve">consequently </w:t>
      </w:r>
      <w:r w:rsidRPr="000E66D7">
        <w:rPr>
          <w:rStyle w:val="TitleChar"/>
          <w:sz w:val="24"/>
          <w:highlight w:val="yellow"/>
        </w:rPr>
        <w:t>must</w:t>
      </w:r>
      <w:r w:rsidRPr="000E66D7">
        <w:rPr>
          <w:sz w:val="24"/>
          <w:highlight w:val="yellow"/>
          <w:u w:val="single"/>
        </w:rPr>
        <w:t xml:space="preserve"> </w:t>
      </w:r>
      <w:r w:rsidRPr="000E66D7">
        <w:rPr>
          <w:rStyle w:val="TitleChar"/>
          <w:sz w:val="24"/>
          <w:highlight w:val="yellow"/>
        </w:rPr>
        <w:t>deploy</w:t>
      </w:r>
      <w:r w:rsidRPr="000E66D7">
        <w:rPr>
          <w:sz w:val="24"/>
          <w:highlight w:val="yellow"/>
          <w:u w:val="single"/>
        </w:rPr>
        <w:t xml:space="preserve"> money, </w:t>
      </w:r>
      <w:r w:rsidRPr="000E66D7">
        <w:rPr>
          <w:rStyle w:val="TitleChar"/>
          <w:sz w:val="24"/>
          <w:highlight w:val="yellow"/>
        </w:rPr>
        <w:t>munitions</w:t>
      </w:r>
      <w:r w:rsidRPr="000E66D7">
        <w:rPr>
          <w:sz w:val="24"/>
          <w:highlight w:val="yellow"/>
          <w:u w:val="single"/>
        </w:rPr>
        <w:t xml:space="preserve"> and manpower </w:t>
      </w:r>
      <w:r w:rsidRPr="000E66D7">
        <w:rPr>
          <w:rStyle w:val="TitleChar"/>
          <w:sz w:val="24"/>
          <w:highlight w:val="yellow"/>
        </w:rPr>
        <w:t>cost-effectively</w:t>
      </w:r>
      <w:r w:rsidRPr="00826DD4">
        <w:rPr>
          <w:sz w:val="16"/>
        </w:rPr>
        <w:t xml:space="preserve">, </w:t>
      </w:r>
      <w:r w:rsidRPr="000E66D7">
        <w:rPr>
          <w:rStyle w:val="Emphasis"/>
          <w:highlight w:val="yellow"/>
        </w:rPr>
        <w:t>allocat</w:t>
      </w:r>
      <w:r w:rsidRPr="00826DD4">
        <w:rPr>
          <w:rStyle w:val="Emphasis"/>
        </w:rPr>
        <w:t xml:space="preserve">ing the available </w:t>
      </w:r>
      <w:r w:rsidRPr="000E66D7">
        <w:rPr>
          <w:rStyle w:val="Emphasis"/>
          <w:highlight w:val="yellow"/>
        </w:rPr>
        <w:t>resources</w:t>
      </w:r>
      <w:r w:rsidRPr="00826DD4">
        <w:rPr>
          <w:sz w:val="16"/>
        </w:rPr>
        <w:t xml:space="preserve"> over time and space so as to maximize terrorism's net returns, in whatever form those returns are expected to materialize. </w:t>
      </w:r>
      <w:r w:rsidRPr="005C6BCB">
        <w:rPr>
          <w:rStyle w:val="TitleChar"/>
        </w:rPr>
        <w:t xml:space="preserve">Second, terrorists </w:t>
      </w:r>
      <w:r w:rsidRPr="005C6BCB">
        <w:rPr>
          <w:rStyle w:val="Emphasis"/>
        </w:rPr>
        <w:t>respond rationally to measures taken to counter them</w:t>
      </w:r>
      <w:r w:rsidRPr="00826DD4">
        <w:rPr>
          <w:sz w:val="16"/>
        </w:rPr>
        <w:t xml:space="preserve">. </w:t>
      </w:r>
      <w:r w:rsidRPr="00826DD4">
        <w:rPr>
          <w:rStyle w:val="TitleChar"/>
        </w:rPr>
        <w:t xml:space="preserve">When some targets are hardened, they shift attention to softer ones. If a country elevates its counterterrorist efforts, terrorists move their operations to less vigilant states. </w:t>
      </w:r>
      <w:r w:rsidRPr="000E66D7">
        <w:rPr>
          <w:rStyle w:val="TitleChar"/>
          <w:highlight w:val="yellow"/>
        </w:rPr>
        <w:t>Terrorists</w:t>
      </w:r>
      <w:r w:rsidRPr="00826DD4">
        <w:rPr>
          <w:sz w:val="16"/>
        </w:rPr>
        <w:t xml:space="preserve">, in short, </w:t>
      </w:r>
      <w:r w:rsidRPr="000E66D7">
        <w:rPr>
          <w:rStyle w:val="TitleChar"/>
          <w:highlight w:val="yellow"/>
        </w:rPr>
        <w:t>behave</w:t>
      </w:r>
      <w:r w:rsidRPr="00826DD4">
        <w:rPr>
          <w:sz w:val="16"/>
        </w:rPr>
        <w:t xml:space="preserve"> as if they are </w:t>
      </w:r>
      <w:r w:rsidRPr="000E66D7">
        <w:rPr>
          <w:rStyle w:val="Emphasis"/>
          <w:highlight w:val="yellow"/>
        </w:rPr>
        <w:t>guided by</w:t>
      </w:r>
      <w:r w:rsidRPr="00826DD4">
        <w:rPr>
          <w:rStyle w:val="Emphasis"/>
        </w:rPr>
        <w:t xml:space="preserve"> the same </w:t>
      </w:r>
      <w:r w:rsidRPr="000E66D7">
        <w:rPr>
          <w:rStyle w:val="Emphasis"/>
          <w:highlight w:val="yellow"/>
        </w:rPr>
        <w:t>rational-choice calculus that animates human action</w:t>
      </w:r>
      <w:r w:rsidRPr="00826DD4">
        <w:rPr>
          <w:sz w:val="16"/>
        </w:rPr>
        <w:t xml:space="preserve"> in more ordinary settings. </w:t>
      </w:r>
      <w:r w:rsidRPr="00826DD4">
        <w:rPr>
          <w:rStyle w:val="TitleChar"/>
        </w:rPr>
        <w:t>They evaluate the alternatives available to them and choose the option that promises the largest expected benefit relative to cost</w:t>
      </w:r>
      <w:r w:rsidRPr="00826DD4">
        <w:rPr>
          <w:sz w:val="16"/>
        </w:rPr>
        <w:t xml:space="preserve">; they respond, moreover, "in a sensible </w:t>
      </w:r>
      <w:r w:rsidRPr="00826DD4">
        <w:rPr>
          <w:sz w:val="16"/>
        </w:rPr>
        <w:lastRenderedPageBreak/>
        <w:t xml:space="preserve">and predictable fashion to changing risks" (Enders and Sandler 2006, p. 11) and, one might add, to changing rewards. </w:t>
      </w:r>
      <w:r w:rsidRPr="000E66D7">
        <w:rPr>
          <w:rStyle w:val="TitleChar"/>
          <w:highlight w:val="yellow"/>
        </w:rPr>
        <w:t>Many of the causes and consequences of terrorism are</w:t>
      </w:r>
      <w:r w:rsidRPr="00826DD4">
        <w:rPr>
          <w:rStyle w:val="TitleChar"/>
        </w:rPr>
        <w:t xml:space="preserve">, in short, </w:t>
      </w:r>
      <w:r w:rsidRPr="000E66D7">
        <w:rPr>
          <w:rStyle w:val="Box"/>
          <w:highlight w:val="yellow"/>
        </w:rPr>
        <w:t xml:space="preserve">amenable to </w:t>
      </w:r>
      <w:r w:rsidRPr="000E66D7">
        <w:rPr>
          <w:rStyle w:val="Box"/>
          <w:sz w:val="28"/>
          <w:szCs w:val="28"/>
          <w:highlight w:val="yellow"/>
        </w:rPr>
        <w:t>explanation by the economist's model</w:t>
      </w:r>
      <w:r w:rsidRPr="000E66D7">
        <w:rPr>
          <w:rStyle w:val="Box"/>
          <w:highlight w:val="yellow"/>
        </w:rPr>
        <w:t xml:space="preserve"> of demand and supply</w:t>
      </w:r>
      <w:r w:rsidRPr="00826DD4">
        <w:rPr>
          <w:sz w:val="16"/>
        </w:rPr>
        <w:t>.</w:t>
      </w:r>
    </w:p>
    <w:p w:rsidR="007E10C3" w:rsidRDefault="007E10C3" w:rsidP="007E10C3"/>
    <w:p w:rsidR="007E10C3" w:rsidRDefault="007E10C3" w:rsidP="007E10C3">
      <w:pPr>
        <w:pStyle w:val="Heading4"/>
      </w:pPr>
      <w:r>
        <w:t>The neg’s abdication of the theory of profit maximization through allocating scarce resources devastates their intellectual strategy</w:t>
      </w:r>
    </w:p>
    <w:p w:rsidR="007E10C3" w:rsidRDefault="007E10C3" w:rsidP="007E10C3">
      <w:r w:rsidRPr="007E6A79">
        <w:t xml:space="preserve">Gregory R. </w:t>
      </w:r>
      <w:r w:rsidRPr="00362FA8">
        <w:rPr>
          <w:rStyle w:val="StyleStyleBold12pt"/>
        </w:rPr>
        <w:t>Beabout 2008</w:t>
      </w:r>
      <w:r w:rsidRPr="007E6A79">
        <w:t xml:space="preserve"> is an adjunct fellow of the Center for Economic Personalism and Associate Professor of Philosophy at Saint Louis University </w:t>
      </w:r>
      <w:r>
        <w:t xml:space="preserve">Challenges to Using the Principle of Subsidiarity for Environmental Policy;  5 U. St. Thomas L.J. 210 (2008) </w:t>
      </w:r>
    </w:p>
    <w:p w:rsidR="007E10C3" w:rsidRDefault="007E10C3" w:rsidP="007E10C3">
      <w:pPr>
        <w:pStyle w:val="card"/>
      </w:pPr>
      <w:r w:rsidRPr="000E66D7">
        <w:rPr>
          <w:rStyle w:val="underline"/>
          <w:rFonts w:eastAsiaTheme="majorEastAsia"/>
          <w:highlight w:val="yellow"/>
        </w:rPr>
        <w:t>Economics offers many insights into how the world</w:t>
      </w:r>
      <w:r w:rsidRPr="001F2620">
        <w:rPr>
          <w:rStyle w:val="underline"/>
          <w:rFonts w:eastAsiaTheme="majorEastAsia"/>
        </w:rPr>
        <w:t xml:space="preserve"> around us </w:t>
      </w:r>
      <w:r w:rsidRPr="000E66D7">
        <w:rPr>
          <w:rStyle w:val="underline"/>
          <w:rFonts w:eastAsiaTheme="majorEastAsia"/>
          <w:highlight w:val="yellow"/>
        </w:rPr>
        <w:t>works</w:t>
      </w:r>
      <w:r w:rsidRPr="001F2620">
        <w:rPr>
          <w:rStyle w:val="underline"/>
          <w:rFonts w:eastAsiaTheme="majorEastAsia"/>
        </w:rPr>
        <w:t>,</w:t>
      </w:r>
      <w:r>
        <w:rPr>
          <w:rStyle w:val="underline"/>
          <w:rFonts w:eastAsiaTheme="majorEastAsia"/>
        </w:rPr>
        <w:t xml:space="preserve"> </w:t>
      </w:r>
      <w:r w:rsidRPr="001F2620">
        <w:rPr>
          <w:rStyle w:val="underline"/>
          <w:rFonts w:eastAsiaTheme="majorEastAsia"/>
        </w:rPr>
        <w:t xml:space="preserve"> much more than would be possible to summarize even in a full-length law</w:t>
      </w:r>
      <w:r>
        <w:rPr>
          <w:rStyle w:val="underline"/>
          <w:rFonts w:eastAsiaTheme="majorEastAsia"/>
        </w:rPr>
        <w:t xml:space="preserve"> </w:t>
      </w:r>
      <w:r w:rsidRPr="001F2620">
        <w:rPr>
          <w:rStyle w:val="underline"/>
          <w:rFonts w:eastAsiaTheme="majorEastAsia"/>
        </w:rPr>
        <w:t xml:space="preserve"> review</w:t>
      </w:r>
      <w:r w:rsidRPr="001F2620">
        <w:rPr>
          <w:sz w:val="16"/>
        </w:rPr>
        <w:t xml:space="preserve"> article with many footnotes.5 From among those many insights, I  have selected three "propositions" that demonstrate the fundamental points  that economics is necessary, but not sufficient, to address environmental  issues and that economics is necessary, but not sufficient, to reconcile the  obligations of faith toward the poor and the need to protect the  environment.</w:t>
      </w:r>
    </w:p>
    <w:p w:rsidR="007E10C3" w:rsidRDefault="007E10C3" w:rsidP="007E10C3">
      <w:pPr>
        <w:pStyle w:val="card"/>
      </w:pPr>
      <w:r w:rsidRPr="001F2620">
        <w:rPr>
          <w:rStyle w:val="underline"/>
          <w:rFonts w:eastAsiaTheme="majorEastAsia"/>
        </w:rPr>
        <w:t xml:space="preserve">By "propositions" I mean </w:t>
      </w:r>
      <w:r w:rsidRPr="000E66D7">
        <w:rPr>
          <w:rStyle w:val="Box"/>
          <w:rFonts w:eastAsiaTheme="majorEastAsia"/>
          <w:highlight w:val="yellow"/>
        </w:rPr>
        <w:t>fundamental truths about human behavior</w:t>
      </w:r>
      <w:r w:rsidRPr="001F2620">
        <w:rPr>
          <w:rStyle w:val="underline"/>
          <w:rFonts w:eastAsiaTheme="majorEastAsia"/>
        </w:rPr>
        <w:t xml:space="preserve">  and the natural world </w:t>
      </w:r>
      <w:r w:rsidRPr="00670678">
        <w:rPr>
          <w:rStyle w:val="underline"/>
          <w:rFonts w:eastAsiaTheme="majorEastAsia"/>
        </w:rPr>
        <w:t xml:space="preserve">that </w:t>
      </w:r>
      <w:r w:rsidRPr="000E66D7">
        <w:rPr>
          <w:rStyle w:val="underline"/>
          <w:rFonts w:eastAsiaTheme="majorEastAsia"/>
          <w:highlight w:val="yellow"/>
        </w:rPr>
        <w:t>we ignore at our peril</w:t>
      </w:r>
      <w:r w:rsidRPr="001F2620">
        <w:rPr>
          <w:rStyle w:val="underline"/>
          <w:rFonts w:eastAsiaTheme="majorEastAsia"/>
        </w:rPr>
        <w:t>, truths as basic as the laws  of gravity</w:t>
      </w:r>
      <w:r w:rsidRPr="00670678">
        <w:rPr>
          <w:sz w:val="16"/>
        </w:rPr>
        <w:t xml:space="preserve"> or humanity's susceptibility to sin. </w:t>
      </w:r>
      <w:r w:rsidRPr="000E66D7">
        <w:rPr>
          <w:rStyle w:val="underline"/>
          <w:rFonts w:eastAsiaTheme="majorEastAsia"/>
          <w:highlight w:val="yellow"/>
        </w:rPr>
        <w:t>We can write statutes</w:t>
      </w:r>
      <w:r w:rsidRPr="00670678">
        <w:rPr>
          <w:rStyle w:val="underline"/>
          <w:rFonts w:eastAsiaTheme="majorEastAsia"/>
        </w:rPr>
        <w:t xml:space="preserve"> or regulations </w:t>
      </w:r>
      <w:r w:rsidRPr="000E66D7">
        <w:rPr>
          <w:rStyle w:val="underline"/>
          <w:rFonts w:eastAsiaTheme="majorEastAsia"/>
          <w:highlight w:val="yellow"/>
        </w:rPr>
        <w:t>that ignore these</w:t>
      </w:r>
      <w:r w:rsidRPr="00670678">
        <w:rPr>
          <w:rStyle w:val="underline"/>
          <w:rFonts w:eastAsiaTheme="majorEastAsia"/>
        </w:rPr>
        <w:t xml:space="preserve">-and Congress, </w:t>
      </w:r>
      <w:r w:rsidRPr="000E66D7">
        <w:rPr>
          <w:rStyle w:val="underline"/>
          <w:rFonts w:eastAsiaTheme="majorEastAsia"/>
          <w:highlight w:val="yellow"/>
        </w:rPr>
        <w:t>legislatures</w:t>
      </w:r>
      <w:r w:rsidRPr="00670678">
        <w:rPr>
          <w:rStyle w:val="underline"/>
          <w:rFonts w:eastAsiaTheme="majorEastAsia"/>
        </w:rPr>
        <w:t>, and regulators</w:t>
      </w:r>
      <w:r w:rsidRPr="00670678">
        <w:rPr>
          <w:sz w:val="16"/>
        </w:rPr>
        <w:t xml:space="preserve"> the  world over </w:t>
      </w:r>
      <w:r w:rsidRPr="000E66D7">
        <w:rPr>
          <w:rStyle w:val="underline"/>
          <w:rFonts w:eastAsiaTheme="majorEastAsia"/>
          <w:highlight w:val="yellow"/>
        </w:rPr>
        <w:t>frequently do-but such measures risk</w:t>
      </w:r>
      <w:r w:rsidRPr="00670678">
        <w:rPr>
          <w:rStyle w:val="underline"/>
          <w:rFonts w:eastAsiaTheme="majorEastAsia"/>
        </w:rPr>
        <w:t xml:space="preserve"> the same </w:t>
      </w:r>
      <w:r w:rsidRPr="000E66D7">
        <w:rPr>
          <w:rStyle w:val="Box"/>
          <w:rFonts w:eastAsiaTheme="majorEastAsia"/>
          <w:highlight w:val="yellow"/>
        </w:rPr>
        <w:t>fatal results</w:t>
      </w:r>
      <w:r w:rsidRPr="00670678">
        <w:rPr>
          <w:rStyle w:val="underline"/>
          <w:rFonts w:eastAsiaTheme="majorEastAsia"/>
        </w:rPr>
        <w:t xml:space="preserve"> as  bridges built without accounting for gravity.</w:t>
      </w:r>
      <w:r w:rsidRPr="00670678">
        <w:rPr>
          <w:sz w:val="16"/>
        </w:rPr>
        <w:t xml:space="preserve"> These propositions I will offer  are economic "theory," but they are theory in the sense that the laws of gravity are a theory and are founded upon </w:t>
      </w:r>
      <w:r w:rsidRPr="000E66D7">
        <w:rPr>
          <w:rStyle w:val="underline"/>
          <w:rFonts w:eastAsiaTheme="majorEastAsia"/>
          <w:highlight w:val="yellow"/>
        </w:rPr>
        <w:t>economic insights span</w:t>
      </w:r>
      <w:r w:rsidRPr="00670678">
        <w:rPr>
          <w:sz w:val="16"/>
        </w:rPr>
        <w:t xml:space="preserve">ning </w:t>
      </w:r>
      <w:r w:rsidRPr="000E66D7">
        <w:rPr>
          <w:rStyle w:val="Box"/>
          <w:rFonts w:eastAsiaTheme="majorEastAsia"/>
          <w:highlight w:val="yellow"/>
        </w:rPr>
        <w:t>hundreds of years of careful analyses</w:t>
      </w:r>
      <w:r w:rsidRPr="000E66D7">
        <w:rPr>
          <w:rStyle w:val="underline"/>
          <w:rFonts w:eastAsiaTheme="majorEastAsia"/>
          <w:highlight w:val="yellow"/>
        </w:rPr>
        <w:t>, testing</w:t>
      </w:r>
      <w:r w:rsidRPr="00670678">
        <w:rPr>
          <w:rStyle w:val="underline"/>
          <w:rFonts w:eastAsiaTheme="majorEastAsia"/>
        </w:rPr>
        <w:t xml:space="preserve"> of hypotheses, </w:t>
      </w:r>
      <w:r w:rsidRPr="000E66D7">
        <w:rPr>
          <w:rStyle w:val="underline"/>
          <w:rFonts w:eastAsiaTheme="majorEastAsia"/>
          <w:highlight w:val="yellow"/>
        </w:rPr>
        <w:t>and rigorous debates. That does not mean all economists agree</w:t>
      </w:r>
      <w:r w:rsidRPr="00670678">
        <w:rPr>
          <w:rStyle w:val="underline"/>
          <w:rFonts w:eastAsiaTheme="majorEastAsia"/>
        </w:rPr>
        <w:t xml:space="preserve"> on all policy implications </w:t>
      </w:r>
      <w:r w:rsidRPr="000E66D7">
        <w:rPr>
          <w:rStyle w:val="underline"/>
          <w:rFonts w:eastAsiaTheme="majorEastAsia"/>
          <w:highlight w:val="yellow"/>
        </w:rPr>
        <w:t>or  that every prediction</w:t>
      </w:r>
      <w:r w:rsidRPr="00670678">
        <w:rPr>
          <w:rStyle w:val="underline"/>
          <w:rFonts w:eastAsiaTheme="majorEastAsia"/>
        </w:rPr>
        <w:t xml:space="preserve"> by an economist </w:t>
      </w:r>
      <w:r w:rsidRPr="000E66D7">
        <w:rPr>
          <w:rStyle w:val="underline"/>
          <w:rFonts w:eastAsiaTheme="majorEastAsia"/>
          <w:highlight w:val="yellow"/>
        </w:rPr>
        <w:t>comes true. It does mean that</w:t>
      </w:r>
      <w:r w:rsidRPr="00670678">
        <w:rPr>
          <w:rStyle w:val="underline"/>
          <w:rFonts w:eastAsiaTheme="majorEastAsia"/>
        </w:rPr>
        <w:t xml:space="preserve"> the </w:t>
      </w:r>
      <w:r w:rsidRPr="000E66D7">
        <w:rPr>
          <w:rStyle w:val="Box"/>
          <w:rFonts w:eastAsiaTheme="majorEastAsia"/>
          <w:highlight w:val="yellow"/>
        </w:rPr>
        <w:t>core  principles</w:t>
      </w:r>
      <w:r w:rsidRPr="00670678">
        <w:rPr>
          <w:rStyle w:val="underline"/>
          <w:rFonts w:eastAsiaTheme="majorEastAsia"/>
        </w:rPr>
        <w:t xml:space="preserve"> of the discipline </w:t>
      </w:r>
      <w:r w:rsidRPr="000E66D7">
        <w:rPr>
          <w:rStyle w:val="Box"/>
          <w:rFonts w:eastAsiaTheme="majorEastAsia"/>
          <w:highlight w:val="yellow"/>
        </w:rPr>
        <w:t>are not mere matters of opinion</w:t>
      </w:r>
      <w:r w:rsidRPr="00670678">
        <w:rPr>
          <w:sz w:val="16"/>
        </w:rPr>
        <w:t xml:space="preserve"> and that economics is not a "point of view" to be accorded equal weight with folk tales  or political preferences. </w:t>
      </w:r>
      <w:r w:rsidRPr="000E66D7">
        <w:rPr>
          <w:rStyle w:val="Box"/>
          <w:rFonts w:eastAsiaTheme="majorEastAsia"/>
          <w:highlight w:val="yellow"/>
        </w:rPr>
        <w:t>All theories</w:t>
      </w:r>
      <w:r w:rsidRPr="00670678">
        <w:rPr>
          <w:rStyle w:val="Box"/>
          <w:rFonts w:eastAsiaTheme="majorEastAsia"/>
        </w:rPr>
        <w:t xml:space="preserve"> of how the world works </w:t>
      </w:r>
      <w:r w:rsidRPr="000E66D7">
        <w:rPr>
          <w:rStyle w:val="Box"/>
          <w:rFonts w:eastAsiaTheme="majorEastAsia"/>
          <w:highlight w:val="yellow"/>
        </w:rPr>
        <w:t xml:space="preserve">are not equal </w:t>
      </w:r>
      <w:r w:rsidRPr="000E66D7">
        <w:rPr>
          <w:rStyle w:val="underline"/>
          <w:rFonts w:eastAsiaTheme="majorEastAsia"/>
          <w:highlight w:val="yellow"/>
        </w:rPr>
        <w:t xml:space="preserve"> -some work better</w:t>
      </w:r>
      <w:r w:rsidRPr="00670678">
        <w:rPr>
          <w:rStyle w:val="underline"/>
          <w:rFonts w:eastAsiaTheme="majorEastAsia"/>
        </w:rPr>
        <w:t xml:space="preserve"> than others </w:t>
      </w:r>
      <w:r w:rsidRPr="000E66D7">
        <w:rPr>
          <w:rStyle w:val="underline"/>
          <w:rFonts w:eastAsiaTheme="majorEastAsia"/>
          <w:highlight w:val="yellow"/>
        </w:rPr>
        <w:t xml:space="preserve">and the ones that work deserve </w:t>
      </w:r>
      <w:r w:rsidRPr="000E66D7">
        <w:rPr>
          <w:rStyle w:val="Box"/>
          <w:rFonts w:eastAsiaTheme="majorEastAsia"/>
          <w:highlight w:val="yellow"/>
        </w:rPr>
        <w:t>greater  weight in policy debates</w:t>
      </w:r>
      <w:r w:rsidRPr="00670678">
        <w:rPr>
          <w:sz w:val="16"/>
        </w:rPr>
        <w:t xml:space="preserve"> than the ones that do not. </w:t>
      </w:r>
      <w:r w:rsidRPr="000E66D7">
        <w:rPr>
          <w:rStyle w:val="underline"/>
          <w:rFonts w:eastAsiaTheme="majorEastAsia"/>
          <w:highlight w:val="yellow"/>
        </w:rPr>
        <w:t>Economics</w:t>
      </w:r>
      <w:r w:rsidRPr="00670678">
        <w:rPr>
          <w:rStyle w:val="underline"/>
          <w:rFonts w:eastAsiaTheme="majorEastAsia"/>
        </w:rPr>
        <w:t xml:space="preserve">' great  strength is that it </w:t>
      </w:r>
      <w:r w:rsidRPr="000E66D7">
        <w:rPr>
          <w:rStyle w:val="underline"/>
          <w:rFonts w:eastAsiaTheme="majorEastAsia"/>
          <w:highlight w:val="yellow"/>
        </w:rPr>
        <w:t xml:space="preserve">is a </w:t>
      </w:r>
      <w:r w:rsidRPr="00670678">
        <w:rPr>
          <w:rStyle w:val="underline"/>
          <w:rFonts w:eastAsiaTheme="majorEastAsia"/>
        </w:rPr>
        <w:t xml:space="preserve">concise and </w:t>
      </w:r>
      <w:r w:rsidRPr="000E66D7">
        <w:rPr>
          <w:rStyle w:val="Box"/>
          <w:rFonts w:eastAsiaTheme="majorEastAsia"/>
          <w:highlight w:val="yellow"/>
        </w:rPr>
        <w:t>powerful theory</w:t>
      </w:r>
      <w:r w:rsidRPr="000E66D7">
        <w:rPr>
          <w:rStyle w:val="underline"/>
          <w:rFonts w:eastAsiaTheme="majorEastAsia"/>
          <w:highlight w:val="yellow"/>
        </w:rPr>
        <w:t xml:space="preserve"> that </w:t>
      </w:r>
      <w:r w:rsidRPr="000E66D7">
        <w:rPr>
          <w:rStyle w:val="Box"/>
          <w:rFonts w:eastAsiaTheme="majorEastAsia"/>
          <w:highlight w:val="yellow"/>
        </w:rPr>
        <w:t>explains the world  remarkably well</w:t>
      </w:r>
      <w:r w:rsidRPr="000E66D7">
        <w:rPr>
          <w:rStyle w:val="underline"/>
          <w:rFonts w:eastAsiaTheme="majorEastAsia"/>
          <w:highlight w:val="yellow"/>
        </w:rPr>
        <w:t>. Those who ignore it</w:t>
      </w:r>
      <w:r w:rsidRPr="00670678">
        <w:rPr>
          <w:rStyle w:val="underline"/>
          <w:rFonts w:eastAsiaTheme="majorEastAsia"/>
        </w:rPr>
        <w:t xml:space="preserve">s insights </w:t>
      </w:r>
      <w:r w:rsidRPr="000E66D7">
        <w:rPr>
          <w:rStyle w:val="underline"/>
          <w:rFonts w:eastAsiaTheme="majorEastAsia"/>
          <w:highlight w:val="yellow"/>
        </w:rPr>
        <w:t xml:space="preserve">are </w:t>
      </w:r>
      <w:r w:rsidRPr="000E66D7">
        <w:rPr>
          <w:rStyle w:val="Box"/>
          <w:rFonts w:eastAsiaTheme="majorEastAsia"/>
          <w:highlight w:val="yellow"/>
        </w:rPr>
        <w:t>doomed to fail</w:t>
      </w:r>
      <w:r w:rsidRPr="00670678">
        <w:rPr>
          <w:rStyle w:val="Box"/>
          <w:rFonts w:eastAsiaTheme="majorEastAsia"/>
        </w:rPr>
        <w:t>.</w:t>
      </w:r>
    </w:p>
    <w:p w:rsidR="007E10C3" w:rsidRPr="00670678" w:rsidRDefault="007E10C3" w:rsidP="007E10C3">
      <w:pPr>
        <w:pStyle w:val="card"/>
        <w:rPr>
          <w:sz w:val="16"/>
        </w:rPr>
      </w:pPr>
      <w:r w:rsidRPr="00670678">
        <w:rPr>
          <w:sz w:val="16"/>
        </w:rPr>
        <w:t>Science fiction author Robert Heinlein coined the phrase "TANSTAAFL" as a shorthand way of saying "There Ain't No Such Thing As A  Free Lunch" in his classic 1966 science fiction novel The Moon is a Harsh  Mistress, in which he described a revolution by residents of lunar colonies  against oppressive governments on Earth in 2076.6 Heinlein had the revolutionaries emblazon TANSTAAFL on their flag and wove the principle  through the free lunar society he imagined-a place where even air cost  people money.</w:t>
      </w:r>
    </w:p>
    <w:p w:rsidR="007E10C3" w:rsidRDefault="007E10C3" w:rsidP="007E10C3">
      <w:pPr>
        <w:pStyle w:val="card"/>
        <w:rPr>
          <w:sz w:val="16"/>
        </w:rPr>
      </w:pPr>
      <w:r w:rsidRPr="00670678">
        <w:rPr>
          <w:sz w:val="16"/>
        </w:rPr>
        <w:t xml:space="preserve">"No free lunch" means that </w:t>
      </w:r>
      <w:r w:rsidRPr="000E66D7">
        <w:rPr>
          <w:rStyle w:val="underline"/>
          <w:rFonts w:eastAsiaTheme="majorEastAsia"/>
          <w:highlight w:val="yellow"/>
        </w:rPr>
        <w:t>everything costs something</w:t>
      </w:r>
      <w:r w:rsidRPr="000E66D7">
        <w:rPr>
          <w:highlight w:val="yellow"/>
          <w:u w:val="single"/>
        </w:rPr>
        <w:t>. Everything.  No exceptions</w:t>
      </w:r>
      <w:r w:rsidRPr="00670678">
        <w:rPr>
          <w:sz w:val="16"/>
        </w:rPr>
        <w:t xml:space="preserve">. At a minimum, </w:t>
      </w:r>
      <w:r w:rsidRPr="000E66D7">
        <w:rPr>
          <w:rStyle w:val="underline"/>
          <w:rFonts w:eastAsiaTheme="majorEastAsia"/>
          <w:highlight w:val="yellow"/>
        </w:rPr>
        <w:t>if I spend my time doing one activity, I  cannot spend that time doing something else. Economists refer to the idea  that resources devoted to one activity are unavailable for other activities as  "opportunity cost</w:t>
      </w:r>
      <w:r w:rsidRPr="000E66D7">
        <w:rPr>
          <w:sz w:val="16"/>
          <w:highlight w:val="yellow"/>
        </w:rPr>
        <w:t>.</w:t>
      </w:r>
      <w:r w:rsidRPr="00670678">
        <w:rPr>
          <w:sz w:val="16"/>
        </w:rPr>
        <w:t xml:space="preserve">" If we do X, we cannot use those resources to do Y. </w:t>
      </w:r>
      <w:r w:rsidRPr="00670678">
        <w:rPr>
          <w:rStyle w:val="underline"/>
          <w:rFonts w:eastAsiaTheme="majorEastAsia"/>
        </w:rPr>
        <w:t xml:space="preserve">The  </w:t>
      </w:r>
      <w:r w:rsidRPr="000E66D7">
        <w:rPr>
          <w:rStyle w:val="underline"/>
          <w:rFonts w:eastAsiaTheme="majorEastAsia"/>
          <w:highlight w:val="yellow"/>
        </w:rPr>
        <w:t>failure to recognize</w:t>
      </w:r>
      <w:r w:rsidRPr="00670678">
        <w:rPr>
          <w:rStyle w:val="underline"/>
          <w:rFonts w:eastAsiaTheme="majorEastAsia"/>
        </w:rPr>
        <w:t xml:space="preserve"> that there is an </w:t>
      </w:r>
      <w:r w:rsidRPr="000E66D7">
        <w:rPr>
          <w:rStyle w:val="underline"/>
          <w:rFonts w:eastAsiaTheme="majorEastAsia"/>
          <w:highlight w:val="yellow"/>
        </w:rPr>
        <w:t>opportunity cost</w:t>
      </w:r>
      <w:r w:rsidRPr="00670678">
        <w:rPr>
          <w:rStyle w:val="underline"/>
          <w:rFonts w:eastAsiaTheme="majorEastAsia"/>
        </w:rPr>
        <w:t xml:space="preserve"> to committing resources</w:t>
      </w:r>
      <w:r w:rsidRPr="00670678">
        <w:rPr>
          <w:sz w:val="16"/>
        </w:rPr>
        <w:t xml:space="preserve"> to any given use </w:t>
      </w:r>
      <w:r w:rsidRPr="000E66D7">
        <w:rPr>
          <w:rStyle w:val="underline"/>
          <w:rFonts w:eastAsiaTheme="majorEastAsia"/>
          <w:highlight w:val="yellow"/>
        </w:rPr>
        <w:t xml:space="preserve">can have </w:t>
      </w:r>
      <w:r w:rsidRPr="000E66D7">
        <w:rPr>
          <w:rStyle w:val="Box"/>
          <w:rFonts w:eastAsiaTheme="majorEastAsia"/>
          <w:highlight w:val="yellow"/>
        </w:rPr>
        <w:t>disastrous consequences</w:t>
      </w:r>
      <w:r w:rsidRPr="00670678">
        <w:rPr>
          <w:rStyle w:val="underline"/>
          <w:rFonts w:eastAsiaTheme="majorEastAsia"/>
        </w:rPr>
        <w:t xml:space="preserve"> </w:t>
      </w:r>
      <w:r w:rsidRPr="000E66D7">
        <w:rPr>
          <w:rStyle w:val="underline"/>
          <w:rFonts w:eastAsiaTheme="majorEastAsia"/>
          <w:highlight w:val="yellow"/>
        </w:rPr>
        <w:t>because when  we do not recognize</w:t>
      </w:r>
      <w:r w:rsidRPr="000E66D7">
        <w:rPr>
          <w:sz w:val="16"/>
          <w:highlight w:val="yellow"/>
        </w:rPr>
        <w:t xml:space="preserve"> </w:t>
      </w:r>
      <w:r w:rsidRPr="00670678">
        <w:rPr>
          <w:sz w:val="16"/>
        </w:rPr>
        <w:t xml:space="preserve">that </w:t>
      </w:r>
      <w:r w:rsidRPr="00670678">
        <w:rPr>
          <w:rStyle w:val="underline"/>
          <w:rFonts w:eastAsiaTheme="majorEastAsia"/>
        </w:rPr>
        <w:t xml:space="preserve">our actions have </w:t>
      </w:r>
      <w:r w:rsidRPr="000E66D7">
        <w:rPr>
          <w:rStyle w:val="underline"/>
          <w:rFonts w:eastAsiaTheme="majorEastAsia"/>
          <w:highlight w:val="yellow"/>
        </w:rPr>
        <w:t>costs we cannot intelligently consider our alternatives</w:t>
      </w:r>
      <w:r w:rsidRPr="00670678">
        <w:rPr>
          <w:sz w:val="16"/>
        </w:rPr>
        <w:t xml:space="preserve">. And </w:t>
      </w:r>
      <w:r w:rsidRPr="00670678">
        <w:rPr>
          <w:rStyle w:val="underline"/>
          <w:rFonts w:eastAsiaTheme="majorEastAsia"/>
        </w:rPr>
        <w:t>if we cannot assess the costs and benefits of our  alternatives, we cannot make reasoned choices among them</w:t>
      </w:r>
      <w:r w:rsidRPr="00670678">
        <w:rPr>
          <w:sz w:val="16"/>
        </w:rPr>
        <w:t xml:space="preserve">.7 In short,  </w:t>
      </w:r>
      <w:r w:rsidRPr="00670678">
        <w:rPr>
          <w:rStyle w:val="underline"/>
          <w:rFonts w:eastAsiaTheme="majorEastAsia"/>
        </w:rPr>
        <w:t>tradeoffs matter, and we need to pay attention to them</w:t>
      </w:r>
      <w:r w:rsidRPr="00670678">
        <w:rPr>
          <w:sz w:val="16"/>
        </w:rPr>
        <w:t>.</w:t>
      </w:r>
    </w:p>
    <w:p w:rsidR="007E10C3" w:rsidRDefault="007E10C3" w:rsidP="007E10C3"/>
    <w:p w:rsidR="007E10C3" w:rsidRDefault="007E10C3" w:rsidP="007E10C3">
      <w:pPr>
        <w:pStyle w:val="Heading4"/>
        <w:rPr>
          <w:lang w:bidi="en-US"/>
        </w:rPr>
      </w:pPr>
      <w:r>
        <w:rPr>
          <w:lang w:bidi="en-US"/>
        </w:rPr>
        <w:lastRenderedPageBreak/>
        <w:t>Energy obviously isn’t infinite so reveling is impossible</w:t>
      </w:r>
    </w:p>
    <w:p w:rsidR="007E10C3" w:rsidRPr="007E10C3" w:rsidRDefault="007E10C3" w:rsidP="007E10C3">
      <w:pPr>
        <w:rPr>
          <w:rFonts w:asciiTheme="majorHAnsi" w:eastAsiaTheme="majorEastAsia" w:hAnsiTheme="majorHAnsi" w:cstheme="majorBidi"/>
          <w:b/>
          <w:bCs/>
          <w:sz w:val="32"/>
          <w:u w:val="single"/>
        </w:rPr>
      </w:pPr>
      <w:r w:rsidRPr="007741A8">
        <w:rPr>
          <w:rStyle w:val="Heading3Char"/>
        </w:rPr>
        <w:t>Krauss &amp; Starkman 99</w:t>
      </w:r>
      <w:r>
        <w:rPr>
          <w:lang w:bidi="en-US"/>
        </w:rPr>
        <w:t xml:space="preserve"> </w:t>
      </w:r>
      <w:r w:rsidRPr="00045E17">
        <w:rPr>
          <w:lang w:bidi="en-US"/>
        </w:rPr>
        <w:t>Lawrence M. Krauss and Glenn D. Starkman</w:t>
      </w:r>
      <w:r>
        <w:rPr>
          <w:rFonts w:cs="Helvetica"/>
          <w:lang w:bidi="en-US"/>
        </w:rPr>
        <w:t xml:space="preserve"> 1999 </w:t>
      </w:r>
      <w:r w:rsidRPr="00045E17">
        <w:rPr>
          <w:lang w:bidi="en-US"/>
        </w:rPr>
        <w:t>Department of Physics and Astronomy Case Western Reserve University Life,  The Universe, and Nothing: Life and Death in an Ever-Ex</w:t>
      </w:r>
      <w:r>
        <w:rPr>
          <w:lang w:bidi="en-US"/>
        </w:rPr>
        <w:t>panding Universe Google Scholar</w:t>
      </w:r>
    </w:p>
    <w:p w:rsidR="007E10C3" w:rsidRPr="00045E17" w:rsidRDefault="007E10C3" w:rsidP="007E10C3">
      <w:pPr>
        <w:pStyle w:val="cardtext"/>
        <w:rPr>
          <w:sz w:val="12"/>
          <w:lang w:bidi="en-US"/>
        </w:rPr>
      </w:pPr>
      <w:r w:rsidRPr="007741A8">
        <w:rPr>
          <w:u w:val="single"/>
          <w:lang w:bidi="en-US"/>
        </w:rPr>
        <w:t xml:space="preserve">Our </w:t>
      </w:r>
      <w:r w:rsidRPr="000E66D7">
        <w:rPr>
          <w:highlight w:val="yellow"/>
          <w:u w:val="single"/>
          <w:lang w:bidi="en-US"/>
        </w:rPr>
        <w:t>universe</w:t>
      </w:r>
      <w:r w:rsidRPr="007741A8">
        <w:rPr>
          <w:u w:val="single"/>
          <w:lang w:bidi="en-US"/>
        </w:rPr>
        <w:t xml:space="preserve"> could end in one of two ways. Either the observed expansion could terminate and be followed by collapse and a Big Crunch or the expansion </w:t>
      </w:r>
      <w:r w:rsidRPr="000E66D7">
        <w:rPr>
          <w:highlight w:val="yellow"/>
          <w:u w:val="single"/>
          <w:lang w:bidi="en-US"/>
        </w:rPr>
        <w:t>could continue forever. The evidence is overwhelmingly</w:t>
      </w:r>
      <w:r w:rsidRPr="007741A8">
        <w:rPr>
          <w:u w:val="single"/>
          <w:lang w:bidi="en-US"/>
        </w:rPr>
        <w:t xml:space="preserve"> in favor of the latter possibility</w:t>
      </w:r>
      <w:r w:rsidRPr="00045E17">
        <w:rPr>
          <w:sz w:val="12"/>
          <w:lang w:bidi="en-US"/>
        </w:rPr>
        <w:t>. Indeed recent direct [1, 2] and indirect [3, 4, 5] measurements suggest that the expansion is</w:t>
      </w:r>
      <w:r w:rsidRPr="00045E17">
        <w:rPr>
          <w:rFonts w:cs="Helvetica"/>
          <w:sz w:val="12"/>
          <w:lang w:bidi="en-US"/>
        </w:rPr>
        <w:t xml:space="preserve"> </w:t>
      </w:r>
      <w:r w:rsidRPr="00045E17">
        <w:rPr>
          <w:sz w:val="12"/>
          <w:lang w:bidi="en-US"/>
        </w:rPr>
        <w:t xml:space="preserve">accelerating, implying that it is driven by an energy density which at least mimics vacuum energy, a so-called cosmological constant. </w:t>
      </w:r>
    </w:p>
    <w:p w:rsidR="007E10C3" w:rsidRPr="007741A8" w:rsidRDefault="007E10C3" w:rsidP="007E10C3">
      <w:pPr>
        <w:pStyle w:val="cardtext"/>
        <w:rPr>
          <w:u w:val="single"/>
          <w:lang w:bidi="en-US"/>
        </w:rPr>
      </w:pPr>
      <w:r w:rsidRPr="00045E17">
        <w:rPr>
          <w:sz w:val="12"/>
          <w:lang w:bidi="en-US"/>
        </w:rPr>
        <w:t>As dramatic as this result may be for our understanding of fundamental processes underlying the Big Bang</w:t>
      </w:r>
      <w:r w:rsidRPr="007741A8">
        <w:rPr>
          <w:u w:val="single"/>
          <w:lang w:bidi="en-US"/>
        </w:rPr>
        <w:t xml:space="preserve">, </w:t>
      </w:r>
      <w:r w:rsidRPr="000E66D7">
        <w:rPr>
          <w:highlight w:val="yellow"/>
          <w:u w:val="single"/>
          <w:lang w:bidi="en-US"/>
        </w:rPr>
        <w:t>it has</w:t>
      </w:r>
      <w:r w:rsidRPr="007741A8">
        <w:rPr>
          <w:u w:val="single"/>
          <w:lang w:bidi="en-US"/>
        </w:rPr>
        <w:t xml:space="preserve"> equally </w:t>
      </w:r>
      <w:r w:rsidRPr="000E66D7">
        <w:rPr>
          <w:highlight w:val="yellow"/>
          <w:u w:val="single"/>
          <w:lang w:bidi="en-US"/>
        </w:rPr>
        <w:t>important consequences for</w:t>
      </w:r>
      <w:r w:rsidRPr="007741A8">
        <w:rPr>
          <w:u w:val="single"/>
          <w:lang w:bidi="en-US"/>
        </w:rPr>
        <w:t xml:space="preserve"> the long-term quality of </w:t>
      </w:r>
      <w:r w:rsidRPr="000E66D7">
        <w:rPr>
          <w:highlight w:val="yellow"/>
          <w:u w:val="single"/>
          <w:lang w:bidi="en-US"/>
        </w:rPr>
        <w:t>life of any conscious beings</w:t>
      </w:r>
      <w:r w:rsidRPr="007741A8">
        <w:rPr>
          <w:u w:val="single"/>
          <w:lang w:bidi="en-US"/>
        </w:rPr>
        <w:t xml:space="preserve"> that may survive the more mundane challenges of daily existence. </w:t>
      </w:r>
      <w:r w:rsidRPr="000E66D7">
        <w:rPr>
          <w:highlight w:val="yellow"/>
          <w:u w:val="single"/>
          <w:lang w:bidi="en-US"/>
        </w:rPr>
        <w:t>In an eternally-expanding universe life might</w:t>
      </w:r>
      <w:r w:rsidRPr="007741A8">
        <w:rPr>
          <w:u w:val="single"/>
          <w:lang w:bidi="en-US"/>
        </w:rPr>
        <w:t xml:space="preserve">, at least in principle, </w:t>
      </w:r>
      <w:r w:rsidRPr="000E66D7">
        <w:rPr>
          <w:rStyle w:val="TitleChar"/>
          <w:highlight w:val="yellow"/>
        </w:rPr>
        <w:t>endure forever</w:t>
      </w:r>
      <w:r w:rsidRPr="00045E17">
        <w:rPr>
          <w:sz w:val="12"/>
          <w:lang w:bidi="en-US"/>
        </w:rPr>
        <w:t xml:space="preserve"> [6]. While global warming, nuclear war and asteroid impacts may currently threaten human civilization, one may hope that humanity will overcome these threats, expand into the Universe, and perhaps even encounter other intelligent life-forms. In any case, if intelligent life is ubiquitous in the Universe, it is reasonable to expect that no local threats can ever wipe the slate entirely clean. But are there global constraints on the perdurability or on the quality of conscious life in our Universe? These are the questions we examine here. </w:t>
      </w:r>
      <w:r w:rsidRPr="007741A8">
        <w:rPr>
          <w:u w:val="single"/>
          <w:lang w:bidi="en-US"/>
        </w:rPr>
        <w:t>We find that the future is particularly discouraging if we live in a cosmological- constant-dominated universe. In this case, very soon, on a cosmic time-scale, our ability to gather information on the large scale structure of the universe will begin to forever</w:t>
      </w:r>
      <w:r w:rsidRPr="007741A8">
        <w:rPr>
          <w:rFonts w:cs="Helvetica"/>
          <w:u w:val="single"/>
          <w:lang w:bidi="en-US"/>
        </w:rPr>
        <w:t xml:space="preserve"> </w:t>
      </w:r>
      <w:r w:rsidRPr="007741A8">
        <w:rPr>
          <w:u w:val="single"/>
          <w:lang w:bidi="en-US"/>
        </w:rPr>
        <w:t xml:space="preserve">decrease. </w:t>
      </w:r>
      <w:r w:rsidRPr="000E66D7">
        <w:rPr>
          <w:highlight w:val="yellow"/>
          <w:u w:val="single"/>
          <w:lang w:bidi="en-US"/>
        </w:rPr>
        <w:t>The decreasing information base in the</w:t>
      </w:r>
      <w:r w:rsidRPr="007741A8">
        <w:rPr>
          <w:u w:val="single"/>
          <w:lang w:bidi="en-US"/>
        </w:rPr>
        <w:t xml:space="preserve"> observable </w:t>
      </w:r>
      <w:r w:rsidRPr="000E66D7">
        <w:rPr>
          <w:highlight w:val="yellow"/>
          <w:u w:val="single"/>
          <w:lang w:bidi="en-US"/>
        </w:rPr>
        <w:t>universe is associated with</w:t>
      </w:r>
      <w:r w:rsidRPr="007741A8">
        <w:rPr>
          <w:u w:val="single"/>
          <w:lang w:bidi="en-US"/>
        </w:rPr>
        <w:t xml:space="preserve"> </w:t>
      </w:r>
      <w:r w:rsidRPr="007741A8">
        <w:rPr>
          <w:b/>
          <w:u w:val="single"/>
          <w:lang w:bidi="en-US"/>
        </w:rPr>
        <w:t xml:space="preserve">a </w:t>
      </w:r>
      <w:r w:rsidRPr="000E66D7">
        <w:rPr>
          <w:b/>
          <w:highlight w:val="yellow"/>
          <w:u w:val="single"/>
          <w:lang w:bidi="en-US"/>
        </w:rPr>
        <w:t>finite and decreasing</w:t>
      </w:r>
      <w:r w:rsidRPr="007741A8">
        <w:rPr>
          <w:b/>
          <w:u w:val="single"/>
          <w:lang w:bidi="en-US"/>
        </w:rPr>
        <w:t xml:space="preserve"> supply of </w:t>
      </w:r>
      <w:r w:rsidRPr="000E66D7">
        <w:rPr>
          <w:b/>
          <w:highlight w:val="yellow"/>
          <w:u w:val="single"/>
          <w:lang w:bidi="en-US"/>
        </w:rPr>
        <w:t>accessible energy</w:t>
      </w:r>
      <w:r w:rsidRPr="007741A8">
        <w:rPr>
          <w:b/>
          <w:u w:val="single"/>
          <w:lang w:bidi="en-US"/>
        </w:rPr>
        <w:t>.</w:t>
      </w:r>
      <w:r w:rsidRPr="00045E17">
        <w:rPr>
          <w:sz w:val="12"/>
          <w:lang w:bidi="en-US"/>
        </w:rPr>
        <w:t xml:space="preserve"> Life’s long term prospects are only slightly less dismal in any other cosmology, however. We argue that the total energy that any civilization can ever recover and metabolize is finite, as is the recoverable information content, independent of the geometry or expansion history of the universe. </w:t>
      </w:r>
    </w:p>
    <w:p w:rsidR="007E10C3" w:rsidRPr="00FE25AA" w:rsidRDefault="007E10C3" w:rsidP="007E10C3">
      <w:pPr>
        <w:pStyle w:val="cardtext"/>
        <w:rPr>
          <w:sz w:val="12"/>
          <w:lang w:bidi="en-US"/>
        </w:rPr>
      </w:pPr>
      <w:r w:rsidRPr="007741A8">
        <w:rPr>
          <w:u w:val="single"/>
          <w:lang w:bidi="en-US"/>
        </w:rPr>
        <w:t xml:space="preserve">Faced with this inevitable long term energy crisis, </w:t>
      </w:r>
      <w:r w:rsidRPr="000E66D7">
        <w:rPr>
          <w:highlight w:val="yellow"/>
          <w:u w:val="single"/>
          <w:lang w:bidi="en-US"/>
        </w:rPr>
        <w:t xml:space="preserve">life </w:t>
      </w:r>
      <w:r w:rsidRPr="000E66D7">
        <w:rPr>
          <w:b/>
          <w:highlight w:val="yellow"/>
          <w:u w:val="single"/>
          <w:lang w:bidi="en-US"/>
        </w:rPr>
        <w:t>must eventually identify a strategy for reduced</w:t>
      </w:r>
      <w:r w:rsidRPr="007741A8">
        <w:rPr>
          <w:b/>
          <w:u w:val="single"/>
          <w:lang w:bidi="en-US"/>
        </w:rPr>
        <w:t xml:space="preserve"> energy </w:t>
      </w:r>
      <w:r w:rsidRPr="000E66D7">
        <w:rPr>
          <w:b/>
          <w:highlight w:val="yellow"/>
          <w:u w:val="single"/>
          <w:lang w:bidi="en-US"/>
        </w:rPr>
        <w:t>consumption or cease to exist</w:t>
      </w:r>
      <w:r w:rsidRPr="007741A8">
        <w:rPr>
          <w:u w:val="single"/>
          <w:lang w:bidi="en-US"/>
        </w:rPr>
        <w:t>.</w:t>
      </w:r>
      <w:r w:rsidRPr="00045E17">
        <w:rPr>
          <w:sz w:val="12"/>
          <w:lang w:bidi="en-US"/>
        </w:rPr>
        <w:t xml:space="preserve"> In a cosmological-constant dominated universe, the de Sitter temperature fixes a minimum temperature below which life cannot operate without energy-consuming refrigerators. In any cosmology, the need to dissipate excess heat may fix a minimum temperature at which a biological system can operate continuously. A minimum temperature in a biological system of fixed information-theoretic com- plexity implies a minimum metabolic rate. Faced with a minimum rate of energy consumption and a finite energy supply, increasingly long hibernation seems the obvious alternative. But, this requires perfectly reliable alarm clocks. Statistically all alarm clocks eventually fail. Furthermore, alarm clocks operating in thermal backgrounds have minimum power consumption requirements. The options: live for the moment in high-powered luxury, or progressively reduce the information theoretic complexity of life until it loses consciousness forever. </w:t>
      </w:r>
      <w:r w:rsidRPr="007741A8">
        <w:rPr>
          <w:u w:val="single"/>
          <w:lang w:bidi="en-US"/>
        </w:rPr>
        <w:t>The only remaining hope involves (almost) dissipationless computation. Under certain assumptions about the rate at which systems could in principle dissipate the heat generated during such computation</w:t>
      </w:r>
      <w:r w:rsidRPr="007741A8">
        <w:rPr>
          <w:b/>
          <w:u w:val="single"/>
          <w:lang w:bidi="en-US"/>
        </w:rPr>
        <w:t xml:space="preserve">, </w:t>
      </w:r>
      <w:r w:rsidRPr="000E66D7">
        <w:rPr>
          <w:b/>
          <w:highlight w:val="yellow"/>
          <w:u w:val="single"/>
          <w:lang w:bidi="en-US"/>
        </w:rPr>
        <w:t>it is possible to find a mathematical solution allowing an infinite number of computations with finite energy</w:t>
      </w:r>
      <w:r w:rsidRPr="007741A8">
        <w:rPr>
          <w:b/>
          <w:u w:val="single"/>
          <w:lang w:bidi="en-US"/>
        </w:rPr>
        <w:t>.</w:t>
      </w:r>
      <w:r w:rsidRPr="00045E17">
        <w:rPr>
          <w:sz w:val="12"/>
          <w:lang w:bidi="en-US"/>
        </w:rPr>
        <w:t xml:space="preserve"> </w:t>
      </w:r>
    </w:p>
    <w:p w:rsidR="007E10C3" w:rsidRDefault="007E10C3" w:rsidP="007E10C3"/>
    <w:p w:rsidR="007E10C3" w:rsidRPr="0034366C" w:rsidRDefault="007E10C3" w:rsidP="007E10C3">
      <w:pPr>
        <w:rPr>
          <w:b/>
        </w:rPr>
      </w:pPr>
      <w:r w:rsidRPr="0034366C">
        <w:rPr>
          <w:b/>
        </w:rPr>
        <w:t xml:space="preserve">You take Bataille’s theories too far - we have to prevent indiscriminant violence </w:t>
      </w:r>
      <w:r>
        <w:rPr>
          <w:b/>
        </w:rPr>
        <w:t>from starvation</w:t>
      </w:r>
      <w:r w:rsidRPr="0034366C">
        <w:rPr>
          <w:b/>
        </w:rPr>
        <w:t>- he agrees</w:t>
      </w:r>
    </w:p>
    <w:p w:rsidR="007E10C3" w:rsidRPr="000637A9" w:rsidRDefault="007E10C3" w:rsidP="007E10C3">
      <w:pPr>
        <w:rPr>
          <w:sz w:val="16"/>
        </w:rPr>
      </w:pPr>
      <w:r w:rsidRPr="000637A9">
        <w:rPr>
          <w:sz w:val="16"/>
        </w:rPr>
        <w:t xml:space="preserve">Kenneth </w:t>
      </w:r>
      <w:r w:rsidRPr="0034366C">
        <w:rPr>
          <w:b/>
        </w:rPr>
        <w:t>ITZKOWITZ</w:t>
      </w:r>
      <w:r w:rsidRPr="000637A9">
        <w:rPr>
          <w:sz w:val="16"/>
        </w:rPr>
        <w:t>, 19</w:t>
      </w:r>
      <w:r w:rsidRPr="0034366C">
        <w:rPr>
          <w:b/>
        </w:rPr>
        <w:t>99</w:t>
      </w:r>
      <w:r w:rsidRPr="000637A9">
        <w:rPr>
          <w:sz w:val="16"/>
        </w:rPr>
        <w:t>, Associate Professor of Philosophy – Marietta College, “To witness spectacles of pain: The hypermorality of Georges Bataille” College Literature, Winter</w:t>
      </w:r>
    </w:p>
    <w:p w:rsidR="007E10C3" w:rsidRPr="000637A9" w:rsidRDefault="007E10C3" w:rsidP="007E10C3">
      <w:pPr>
        <w:ind w:left="-720"/>
        <w:rPr>
          <w:sz w:val="16"/>
        </w:rPr>
      </w:pPr>
    </w:p>
    <w:p w:rsidR="007E10C3" w:rsidRDefault="007E10C3" w:rsidP="007E10C3">
      <w:pPr>
        <w:rPr>
          <w:sz w:val="16"/>
        </w:rPr>
      </w:pPr>
      <w:r w:rsidRPr="00EC262D">
        <w:rPr>
          <w:u w:val="single"/>
        </w:rPr>
        <w:t xml:space="preserve">Yet in our lives </w:t>
      </w:r>
      <w:r w:rsidRPr="00EC262D">
        <w:rPr>
          <w:highlight w:val="cyan"/>
          <w:u w:val="single"/>
        </w:rPr>
        <w:t>there are</w:t>
      </w:r>
      <w:r w:rsidRPr="00EC262D">
        <w:rPr>
          <w:u w:val="single"/>
        </w:rPr>
        <w:t xml:space="preserve"> also </w:t>
      </w:r>
      <w:r w:rsidRPr="00EC262D">
        <w:rPr>
          <w:highlight w:val="cyan"/>
          <w:u w:val="single"/>
        </w:rPr>
        <w:t>limits</w:t>
      </w:r>
      <w:r w:rsidRPr="000637A9">
        <w:rPr>
          <w:sz w:val="16"/>
          <w:highlight w:val="cyan"/>
        </w:rPr>
        <w:t xml:space="preserve">. </w:t>
      </w:r>
      <w:r w:rsidRPr="00EC262D">
        <w:rPr>
          <w:highlight w:val="cyan"/>
          <w:u w:val="single"/>
        </w:rPr>
        <w:t>It is unlikely that Bataille would applaud Manson for the same reason he</w:t>
      </w:r>
      <w:r w:rsidRPr="00EC262D">
        <w:rPr>
          <w:u w:val="single"/>
        </w:rPr>
        <w:t xml:space="preserve"> ultimately </w:t>
      </w:r>
      <w:r w:rsidRPr="00EC262D">
        <w:rPr>
          <w:highlight w:val="cyan"/>
          <w:u w:val="single"/>
        </w:rPr>
        <w:t>rejects Sade</w:t>
      </w:r>
      <w:r w:rsidRPr="000637A9">
        <w:rPr>
          <w:sz w:val="16"/>
          <w:highlight w:val="cyan"/>
        </w:rPr>
        <w:t xml:space="preserve">. </w:t>
      </w:r>
      <w:r w:rsidRPr="00EC262D">
        <w:rPr>
          <w:highlight w:val="cyan"/>
          <w:u w:val="single"/>
        </w:rPr>
        <w:t>They are</w:t>
      </w:r>
      <w:r w:rsidRPr="00EC262D">
        <w:rPr>
          <w:u w:val="single"/>
        </w:rPr>
        <w:t xml:space="preserve"> both </w:t>
      </w:r>
      <w:r w:rsidRPr="00EC262D">
        <w:rPr>
          <w:highlight w:val="cyan"/>
          <w:u w:val="single"/>
        </w:rPr>
        <w:t>indiscriminate</w:t>
      </w:r>
      <w:r w:rsidRPr="000637A9">
        <w:rPr>
          <w:sz w:val="16"/>
          <w:highlight w:val="cyan"/>
        </w:rPr>
        <w:t>;</w:t>
      </w:r>
      <w:r w:rsidRPr="000637A9">
        <w:rPr>
          <w:sz w:val="16"/>
        </w:rPr>
        <w:t xml:space="preserve"> </w:t>
      </w:r>
      <w:r w:rsidRPr="00EC262D">
        <w:rPr>
          <w:u w:val="single"/>
        </w:rPr>
        <w:t xml:space="preserve">they </w:t>
      </w:r>
      <w:r w:rsidRPr="00EC262D">
        <w:rPr>
          <w:highlight w:val="cyan"/>
          <w:u w:val="single"/>
        </w:rPr>
        <w:t>both go too far</w:t>
      </w:r>
      <w:r w:rsidRPr="000637A9">
        <w:rPr>
          <w:sz w:val="16"/>
        </w:rPr>
        <w:t xml:space="preserve">. "Continuity is what we are after," Bataille confirms, but generally only if that continuity which the death of discontinuous beings can alone establish is not the victor in the long run. What we desire is to bring into a world founded on discontinuity all the continuity such a world can sustain. De Sade's aberration exceeds that limit. (Bataille 1962, 13) In other words, </w:t>
      </w:r>
      <w:r w:rsidRPr="00EC262D">
        <w:rPr>
          <w:u w:val="single"/>
        </w:rPr>
        <w:t xml:space="preserve">our </w:t>
      </w:r>
      <w:r w:rsidRPr="00EC262D">
        <w:rPr>
          <w:highlight w:val="cyan"/>
          <w:u w:val="single"/>
        </w:rPr>
        <w:t>wasteful consumption must</w:t>
      </w:r>
      <w:r w:rsidRPr="00EC262D">
        <w:rPr>
          <w:u w:val="single"/>
        </w:rPr>
        <w:t xml:space="preserve"> also </w:t>
      </w:r>
      <w:r w:rsidRPr="00EC262D">
        <w:rPr>
          <w:highlight w:val="cyan"/>
          <w:u w:val="single"/>
        </w:rPr>
        <w:t>have limits</w:t>
      </w:r>
      <w:r w:rsidRPr="000637A9">
        <w:rPr>
          <w:sz w:val="16"/>
          <w:highlight w:val="cyan"/>
        </w:rPr>
        <w:t xml:space="preserve">. </w:t>
      </w:r>
      <w:r w:rsidRPr="00EC262D">
        <w:rPr>
          <w:highlight w:val="cyan"/>
          <w:u w:val="single"/>
        </w:rPr>
        <w:t>To actually approve of our</w:t>
      </w:r>
      <w:r w:rsidRPr="00EC262D">
        <w:rPr>
          <w:u w:val="single"/>
        </w:rPr>
        <w:t xml:space="preserve"> own </w:t>
      </w:r>
      <w:r w:rsidRPr="00EC262D">
        <w:rPr>
          <w:highlight w:val="cyan"/>
          <w:u w:val="single"/>
        </w:rPr>
        <w:t>self-destruction goes too far</w:t>
      </w:r>
      <w:r w:rsidRPr="000637A9">
        <w:rPr>
          <w:sz w:val="16"/>
        </w:rPr>
        <w:t xml:space="preserve">. Later on in Death and Sensuality, Bataille continues, Short of a paradoxical capacity to defend the indefensible, no one would suggest that the cruelty of the heroes of Justine and Juliette should not be wholeheartedly abominated. It is a denial of the principles on which humanity is founded. </w:t>
      </w:r>
      <w:r w:rsidRPr="00EC262D">
        <w:rPr>
          <w:highlight w:val="cyan"/>
          <w:u w:val="single"/>
        </w:rPr>
        <w:t>We are bound to reject something that would end in the ruin of all our works</w:t>
      </w:r>
      <w:r w:rsidRPr="000637A9">
        <w:rPr>
          <w:sz w:val="16"/>
          <w:highlight w:val="cyan"/>
        </w:rPr>
        <w:t xml:space="preserve">. </w:t>
      </w:r>
      <w:r w:rsidRPr="00EC262D">
        <w:rPr>
          <w:highlight w:val="cyan"/>
          <w:u w:val="single"/>
        </w:rPr>
        <w:t>If instinct urges us to destroy the very thing we are building we must condemn those instincts</w:t>
      </w:r>
      <w:r w:rsidRPr="00EC262D">
        <w:rPr>
          <w:u w:val="single"/>
        </w:rPr>
        <w:t xml:space="preserve"> and defend ourselves from them</w:t>
      </w:r>
      <w:r w:rsidRPr="000637A9">
        <w:rPr>
          <w:sz w:val="16"/>
        </w:rPr>
        <w:t xml:space="preserve">. (Bataille 1962, 179-80)      This passage is crucial for understanding Bataille's ethics. </w:t>
      </w:r>
      <w:r w:rsidRPr="00EC262D">
        <w:rPr>
          <w:u w:val="single"/>
        </w:rPr>
        <w:t xml:space="preserve">Usually </w:t>
      </w:r>
      <w:r w:rsidRPr="00EC262D">
        <w:rPr>
          <w:highlight w:val="cyan"/>
          <w:u w:val="single"/>
        </w:rPr>
        <w:t>Bataille writes on behalf of the violence that remains unaffected by absolute prohibitions</w:t>
      </w:r>
      <w:r w:rsidRPr="000637A9">
        <w:rPr>
          <w:sz w:val="16"/>
          <w:highlight w:val="cyan"/>
        </w:rPr>
        <w:t>.</w:t>
      </w:r>
      <w:r w:rsidRPr="000637A9">
        <w:rPr>
          <w:sz w:val="16"/>
        </w:rPr>
        <w:t xml:space="preserve"> Prohibitions cannot obviate this transformative violence. There is always ample motive to produce the experiences of sacred transformation, i.e., to transgress the prohibitions.      </w:t>
      </w:r>
      <w:r w:rsidRPr="00EC262D">
        <w:rPr>
          <w:u w:val="single"/>
        </w:rPr>
        <w:t xml:space="preserve">Yet </w:t>
      </w:r>
      <w:r w:rsidRPr="00EC262D">
        <w:rPr>
          <w:highlight w:val="cyan"/>
          <w:u w:val="single"/>
        </w:rPr>
        <w:t>self-preservation is</w:t>
      </w:r>
      <w:r w:rsidRPr="00EC262D">
        <w:rPr>
          <w:u w:val="single"/>
        </w:rPr>
        <w:t xml:space="preserve"> also </w:t>
      </w:r>
      <w:r w:rsidRPr="00EC262D">
        <w:rPr>
          <w:highlight w:val="cyan"/>
          <w:u w:val="single"/>
        </w:rPr>
        <w:t>a fundamental value for Bataille</w:t>
      </w:r>
      <w:r w:rsidRPr="000637A9">
        <w:rPr>
          <w:sz w:val="16"/>
          <w:highlight w:val="cyan"/>
        </w:rPr>
        <w:t xml:space="preserve">; </w:t>
      </w:r>
      <w:r w:rsidRPr="00EC262D">
        <w:rPr>
          <w:highlight w:val="cyan"/>
          <w:u w:val="single"/>
        </w:rPr>
        <w:t>there is</w:t>
      </w:r>
      <w:r w:rsidRPr="00EC262D">
        <w:rPr>
          <w:u w:val="single"/>
        </w:rPr>
        <w:t xml:space="preserve"> also </w:t>
      </w:r>
      <w:r w:rsidRPr="00EC262D">
        <w:rPr>
          <w:highlight w:val="cyan"/>
          <w:u w:val="single"/>
        </w:rPr>
        <w:t xml:space="preserve">ample motive to resist the violence that denies </w:t>
      </w:r>
      <w:r w:rsidRPr="00EC262D">
        <w:rPr>
          <w:u w:val="single"/>
        </w:rPr>
        <w:t xml:space="preserve">the value of the well being of </w:t>
      </w:r>
      <w:r w:rsidRPr="00EC262D">
        <w:rPr>
          <w:highlight w:val="cyan"/>
          <w:u w:val="single"/>
        </w:rPr>
        <w:t>life itself</w:t>
      </w:r>
      <w:r w:rsidRPr="000637A9">
        <w:rPr>
          <w:sz w:val="16"/>
        </w:rPr>
        <w:t xml:space="preserve">. As he says in the second of the above passages, </w:t>
      </w:r>
      <w:r w:rsidRPr="00EC262D">
        <w:rPr>
          <w:highlight w:val="cyan"/>
          <w:u w:val="single"/>
        </w:rPr>
        <w:t>we must condemn what threatens to destroy us</w:t>
      </w:r>
      <w:r w:rsidRPr="000637A9">
        <w:rPr>
          <w:sz w:val="16"/>
        </w:rPr>
        <w:t xml:space="preserve">; </w:t>
      </w:r>
      <w:r w:rsidRPr="00EC262D">
        <w:rPr>
          <w:u w:val="single"/>
        </w:rPr>
        <w:t>our sovereign aspirations can be taken too far</w:t>
      </w:r>
      <w:r w:rsidRPr="000637A9">
        <w:rPr>
          <w:sz w:val="16"/>
        </w:rPr>
        <w:t xml:space="preserve">. </w:t>
      </w:r>
      <w:r w:rsidRPr="00EC262D">
        <w:rPr>
          <w:u w:val="single"/>
        </w:rPr>
        <w:t>In another passage he speaks of our need</w:t>
      </w:r>
      <w:r w:rsidRPr="000637A9">
        <w:rPr>
          <w:sz w:val="16"/>
        </w:rPr>
        <w:t xml:space="preserve"> "</w:t>
      </w:r>
      <w:r w:rsidRPr="00EC262D">
        <w:rPr>
          <w:u w:val="single"/>
        </w:rPr>
        <w:t xml:space="preserve">to become aware of . . . [ourselves] and to know clearly what . . . [our] </w:t>
      </w:r>
      <w:r w:rsidRPr="00EC262D">
        <w:rPr>
          <w:u w:val="single"/>
        </w:rPr>
        <w:lastRenderedPageBreak/>
        <w:t>sovereign aspirations are in order to limit their possibly disastrous consequences</w:t>
      </w:r>
      <w:r w:rsidRPr="000637A9">
        <w:rPr>
          <w:sz w:val="16"/>
        </w:rPr>
        <w:t xml:space="preserve">" (1962, 181). </w:t>
      </w:r>
      <w:r w:rsidRPr="00EC262D">
        <w:rPr>
          <w:u w:val="single"/>
        </w:rPr>
        <w:t>It is when we are ignorant of these aspirations that we are most vulnerable to them, enacting them anyway, albeit inattentively</w:t>
      </w:r>
      <w:r w:rsidRPr="000637A9">
        <w:rPr>
          <w:sz w:val="16"/>
        </w:rPr>
        <w:t>.</w:t>
      </w:r>
    </w:p>
    <w:p w:rsidR="007E10C3" w:rsidRDefault="007E10C3" w:rsidP="007E10C3">
      <w:pPr>
        <w:rPr>
          <w:sz w:val="16"/>
        </w:rPr>
      </w:pPr>
    </w:p>
    <w:p w:rsidR="007E10C3" w:rsidRPr="0034366C" w:rsidRDefault="007E10C3" w:rsidP="007E10C3">
      <w:pPr>
        <w:rPr>
          <w:b/>
        </w:rPr>
      </w:pPr>
      <w:r w:rsidRPr="0034366C">
        <w:rPr>
          <w:b/>
        </w:rPr>
        <w:t>Bataille’s argument no longer is necessary and causes nuclear war and destruction of the biosphere - extinction</w:t>
      </w:r>
    </w:p>
    <w:p w:rsidR="007E10C3" w:rsidRPr="000637A9" w:rsidRDefault="007E10C3" w:rsidP="007E10C3">
      <w:pPr>
        <w:rPr>
          <w:sz w:val="16"/>
          <w:szCs w:val="16"/>
        </w:rPr>
      </w:pPr>
      <w:r w:rsidRPr="000637A9">
        <w:rPr>
          <w:sz w:val="16"/>
          <w:szCs w:val="16"/>
        </w:rPr>
        <w:t xml:space="preserve">Allan </w:t>
      </w:r>
      <w:r w:rsidRPr="0034366C">
        <w:rPr>
          <w:b/>
        </w:rPr>
        <w:t>Stoekl</w:t>
      </w:r>
      <w:r w:rsidRPr="000637A9">
        <w:rPr>
          <w:sz w:val="16"/>
          <w:szCs w:val="16"/>
        </w:rPr>
        <w:t>, 20</w:t>
      </w:r>
      <w:r w:rsidRPr="0034366C">
        <w:rPr>
          <w:b/>
          <w:szCs w:val="16"/>
        </w:rPr>
        <w:t>0</w:t>
      </w:r>
      <w:r w:rsidRPr="0034366C">
        <w:rPr>
          <w:b/>
        </w:rPr>
        <w:t>7,</w:t>
      </w:r>
      <w:r w:rsidRPr="000637A9">
        <w:rPr>
          <w:sz w:val="16"/>
        </w:rPr>
        <w:t xml:space="preserve"> </w:t>
      </w:r>
      <w:r w:rsidRPr="000637A9">
        <w:rPr>
          <w:sz w:val="16"/>
          <w:szCs w:val="16"/>
        </w:rPr>
        <w:t xml:space="preserve">Professor of French and Comparative Literature – Penn State University, “Excess and Depletion: Bataille’s Surprisingly Ethical Model of Expenditure” in </w:t>
      </w:r>
      <w:r w:rsidRPr="00EC262D">
        <w:rPr>
          <w:szCs w:val="16"/>
          <w:u w:val="single"/>
        </w:rPr>
        <w:t>Reading Bataille Now</w:t>
      </w:r>
      <w:r w:rsidRPr="000637A9">
        <w:rPr>
          <w:sz w:val="16"/>
          <w:szCs w:val="16"/>
        </w:rPr>
        <w:t xml:space="preserve"> edited by Shannon Winnubst, p. 253-4</w:t>
      </w:r>
    </w:p>
    <w:p w:rsidR="007E10C3" w:rsidRPr="000637A9" w:rsidRDefault="007E10C3" w:rsidP="007E10C3">
      <w:pPr>
        <w:ind w:left="-720"/>
        <w:rPr>
          <w:sz w:val="16"/>
        </w:rPr>
      </w:pPr>
    </w:p>
    <w:p w:rsidR="007E10C3" w:rsidRPr="000637A9" w:rsidRDefault="007E10C3" w:rsidP="007E10C3">
      <w:pPr>
        <w:rPr>
          <w:sz w:val="16"/>
        </w:rPr>
      </w:pPr>
      <w:r w:rsidRPr="000637A9">
        <w:rPr>
          <w:sz w:val="16"/>
        </w:rPr>
        <w:t xml:space="preserve">Humans waste not only the energy accumulated by other species, but, just as important, their own energy, because humans themselves soon hit the limits to growth. Human society cannot indefinitely reproduce: soon enough what today is called the “carrying capacity” of an environment is reached.3 Only so many babies can be born, homes built, colonies founded. Then limits are reached. Some excess can be used in the energy and population required for military expansion (the case, according to Bataille, with Islam {1976a, 83-92; 1988, 81-91}), but soon that too screeches to a halt. A steady state can be attained by devoting large numbers of people and huge quantities of wealth and labor to useless activity: thus the large numbers of unproductive Tibetan monks, nuns, and their lavish temples (1976a, 93-108; 1988, 93-110). Or, most notably, </w:t>
      </w:r>
      <w:r w:rsidRPr="00EC262D">
        <w:rPr>
          <w:u w:val="single"/>
        </w:rPr>
        <w:t>one can waste wealth in military buildup and constant warfare</w:t>
      </w:r>
      <w:r w:rsidRPr="000637A9">
        <w:rPr>
          <w:sz w:val="16"/>
        </w:rPr>
        <w:t xml:space="preserve">. No doubt this solution kept populations stable in the past (one thinks of constant battles between South American Indian tribes), </w:t>
      </w:r>
      <w:r w:rsidRPr="00EC262D">
        <w:rPr>
          <w:u w:val="single"/>
        </w:rPr>
        <w:t>but in the present</w:t>
      </w:r>
      <w:r w:rsidRPr="000637A9">
        <w:rPr>
          <w:sz w:val="16"/>
        </w:rPr>
        <w:t xml:space="preserve"> (i.e., 1949) </w:t>
      </w:r>
      <w:r w:rsidRPr="00EC262D">
        <w:rPr>
          <w:u w:val="single"/>
        </w:rPr>
        <w:t xml:space="preserve">the </w:t>
      </w:r>
      <w:r w:rsidRPr="00EC262D">
        <w:rPr>
          <w:highlight w:val="cyan"/>
          <w:u w:val="single"/>
        </w:rPr>
        <w:t>huge amounts of wealth devoted to military armament, worldwide, can only lead to nuclear holocaust</w:t>
      </w:r>
      <w:r w:rsidRPr="000637A9">
        <w:rPr>
          <w:sz w:val="16"/>
        </w:rPr>
        <w:t xml:space="preserve"> (1976a, 159-60; 1988, 169-71).     This final point leads to Bataille’s version of a Hegelian “Absolute Knowing,” one based not so much on the certainty of a higher knowledge as on the certainty of a higher expenditure, improperly conceived, can threaten the very existence of society. </w:t>
      </w:r>
      <w:r w:rsidRPr="00EC262D">
        <w:rPr>
          <w:highlight w:val="cyan"/>
          <w:u w:val="single"/>
        </w:rPr>
        <w:t>Bataille’s</w:t>
      </w:r>
      <w:r w:rsidRPr="00EC262D">
        <w:rPr>
          <w:u w:val="single"/>
        </w:rPr>
        <w:t xml:space="preserve"> theory, then, is a profoundly ethical one: we must somehow distinguish between versions of excess that are</w:t>
      </w:r>
      <w:r w:rsidRPr="000637A9">
        <w:rPr>
          <w:sz w:val="16"/>
        </w:rPr>
        <w:t xml:space="preserve"> “</w:t>
      </w:r>
      <w:r w:rsidRPr="00EC262D">
        <w:rPr>
          <w:u w:val="single"/>
        </w:rPr>
        <w:t>on the scale of the universe</w:t>
      </w:r>
      <w:r w:rsidRPr="000637A9">
        <w:rPr>
          <w:sz w:val="16"/>
        </w:rPr>
        <w:t xml:space="preserve">,” </w:t>
      </w:r>
      <w:r w:rsidRPr="00EC262D">
        <w:rPr>
          <w:u w:val="single"/>
        </w:rPr>
        <w:t>and whose recognition-implementation guarantees the survival of society</w:t>
      </w:r>
      <w:r w:rsidRPr="000637A9">
        <w:rPr>
          <w:sz w:val="16"/>
        </w:rPr>
        <w:t xml:space="preserve"> (and human expenditure), </w:t>
      </w:r>
      <w:r w:rsidRPr="00EC262D">
        <w:rPr>
          <w:u w:val="single"/>
        </w:rPr>
        <w:t xml:space="preserve">and other versions that entail blindness to the real role of </w:t>
      </w:r>
      <w:r w:rsidRPr="00EC262D">
        <w:rPr>
          <w:highlight w:val="cyan"/>
          <w:u w:val="single"/>
        </w:rPr>
        <w:t>expenditure</w:t>
      </w:r>
      <w:r w:rsidRPr="00EC262D">
        <w:rPr>
          <w:u w:val="single"/>
        </w:rPr>
        <w:t xml:space="preserve"> and thereby </w:t>
      </w:r>
      <w:r w:rsidRPr="00EC262D">
        <w:rPr>
          <w:highlight w:val="cyan"/>
          <w:u w:val="single"/>
        </w:rPr>
        <w:t>threaten</w:t>
      </w:r>
      <w:r w:rsidRPr="000637A9">
        <w:rPr>
          <w:sz w:val="16"/>
        </w:rPr>
        <w:t xml:space="preserve"> man’s, not to mention </w:t>
      </w:r>
      <w:r w:rsidRPr="00EC262D">
        <w:rPr>
          <w:highlight w:val="cyan"/>
          <w:u w:val="single"/>
        </w:rPr>
        <w:t>the planet’s, survival</w:t>
      </w:r>
      <w:r w:rsidRPr="000637A9">
        <w:rPr>
          <w:sz w:val="16"/>
        </w:rPr>
        <w:t xml:space="preserve">.     This, in very rough outline, is the main thrust of Bataille’s book. By viewing man as waster rather than conserver, Bataille manages to invert the usual order of economics: </w:t>
      </w:r>
      <w:r w:rsidRPr="00EC262D">
        <w:rPr>
          <w:u w:val="single"/>
        </w:rPr>
        <w:t>the moral imperative, so to speak, is the furthering of a “good” expenditure, which we might lose sight of if we stress an inevitably selfish model of conservation or utility</w:t>
      </w:r>
      <w:r w:rsidRPr="000637A9">
        <w:rPr>
          <w:sz w:val="16"/>
        </w:rPr>
        <w:t xml:space="preserve">. For if conservation is put first, inevitably the bottled-up forces will break loose, but in unforeseen and in, so to speak, untheorized ways. We should focus our attention, not on conservation, maintenance, and the steady state – which can lead only to mass destruction and the ultimate wasting of the world – but instead on the modes of waste in which we, as human animals, should engage.     </w:t>
      </w:r>
      <w:r w:rsidRPr="00EC262D">
        <w:rPr>
          <w:u w:val="single"/>
        </w:rPr>
        <w:t xml:space="preserve">But </w:t>
      </w:r>
      <w:r w:rsidRPr="00EC262D">
        <w:rPr>
          <w:highlight w:val="cyan"/>
          <w:u w:val="single"/>
        </w:rPr>
        <w:t>how does one</w:t>
      </w:r>
      <w:r w:rsidRPr="00EC262D">
        <w:rPr>
          <w:u w:val="single"/>
        </w:rPr>
        <w:t xml:space="preserve"> go about </w:t>
      </w:r>
      <w:r w:rsidRPr="00EC262D">
        <w:rPr>
          <w:highlight w:val="cyan"/>
          <w:u w:val="single"/>
        </w:rPr>
        <w:t>privileg</w:t>
      </w:r>
      <w:r w:rsidRPr="00EC262D">
        <w:rPr>
          <w:u w:val="single"/>
        </w:rPr>
        <w:t xml:space="preserve">ing </w:t>
      </w:r>
      <w:r w:rsidRPr="00EC262D">
        <w:rPr>
          <w:highlight w:val="cyan"/>
          <w:u w:val="single"/>
        </w:rPr>
        <w:t>waste in an era in which waste seems to be the root of all evil</w:t>
      </w:r>
      <w:r w:rsidRPr="000637A9">
        <w:rPr>
          <w:sz w:val="16"/>
        </w:rPr>
        <w:t xml:space="preserve">? </w:t>
      </w:r>
      <w:r w:rsidRPr="00EC262D">
        <w:rPr>
          <w:u w:val="single"/>
        </w:rPr>
        <w:t>Over fifty years after the publication of The Accursed Share, we live in an era in which nuclear holocaust no longer seems the main threat</w:t>
      </w:r>
      <w:r w:rsidRPr="000637A9">
        <w:rPr>
          <w:sz w:val="16"/>
        </w:rPr>
        <w:t xml:space="preserve">. </w:t>
      </w:r>
      <w:r w:rsidRPr="00EC262D">
        <w:rPr>
          <w:u w:val="single"/>
        </w:rPr>
        <w:t>But other dangers lurk, ones just as terrifying and definitive</w:t>
      </w:r>
      <w:r w:rsidRPr="000637A9">
        <w:rPr>
          <w:sz w:val="16"/>
        </w:rPr>
        <w:t xml:space="preserve">: </w:t>
      </w:r>
      <w:r w:rsidRPr="00EC262D">
        <w:rPr>
          <w:highlight w:val="cyan"/>
          <w:u w:val="single"/>
        </w:rPr>
        <w:t>global warming, deforestation, and the depletion of resources</w:t>
      </w:r>
      <w:r w:rsidRPr="000637A9">
        <w:rPr>
          <w:sz w:val="16"/>
        </w:rPr>
        <w:t xml:space="preserve"> – above all, energy resources: oil, coal, even uranium. </w:t>
      </w:r>
      <w:r w:rsidRPr="00EC262D">
        <w:rPr>
          <w:highlight w:val="cyan"/>
          <w:u w:val="single"/>
        </w:rPr>
        <w:t>How can we possibly talk about valorizing waste, when waste seems to be the principle evil threatening</w:t>
      </w:r>
      <w:r w:rsidRPr="00EC262D">
        <w:rPr>
          <w:u w:val="single"/>
        </w:rPr>
        <w:t xml:space="preserve"> th</w:t>
      </w:r>
      <w:r w:rsidRPr="00EC262D">
        <w:rPr>
          <w:highlight w:val="cyan"/>
          <w:u w:val="single"/>
        </w:rPr>
        <w:t>e continued existence of the biosphere on which we depend</w:t>
      </w:r>
      <w:r w:rsidRPr="000637A9">
        <w:rPr>
          <w:sz w:val="16"/>
          <w:highlight w:val="cyan"/>
        </w:rPr>
        <w:t xml:space="preserve">? </w:t>
      </w:r>
      <w:r w:rsidRPr="00EC262D">
        <w:rPr>
          <w:highlight w:val="cyan"/>
          <w:u w:val="single"/>
        </w:rPr>
        <w:t>Wouldn’t it make more sense to stress conservation</w:t>
      </w:r>
      <w:r w:rsidRPr="00EC262D">
        <w:rPr>
          <w:u w:val="single"/>
        </w:rPr>
        <w:t xml:space="preserve">, sustainability, downsizing, </w:t>
      </w:r>
      <w:r w:rsidRPr="00EC262D">
        <w:rPr>
          <w:highlight w:val="cyan"/>
          <w:u w:val="single"/>
        </w:rPr>
        <w:t>rather than glorious excess</w:t>
      </w:r>
      <w:r w:rsidRPr="000637A9">
        <w:rPr>
          <w:sz w:val="16"/>
          <w:highlight w:val="cyan"/>
        </w:rPr>
        <w:t>?</w:t>
      </w:r>
    </w:p>
    <w:p w:rsidR="007E10C3" w:rsidRDefault="007E10C3" w:rsidP="007E10C3">
      <w:pPr>
        <w:rPr>
          <w:sz w:val="16"/>
        </w:rPr>
      </w:pPr>
    </w:p>
    <w:p w:rsidR="007E10C3" w:rsidRPr="0034366C" w:rsidRDefault="007E10C3" w:rsidP="007E10C3">
      <w:pPr>
        <w:rPr>
          <w:b/>
        </w:rPr>
      </w:pPr>
      <w:r w:rsidRPr="0034366C">
        <w:rPr>
          <w:b/>
        </w:rPr>
        <w:t>Expenditure is not transgressive - limitless consumption is useless and doesn’t solve</w:t>
      </w:r>
    </w:p>
    <w:p w:rsidR="007E10C3" w:rsidRPr="000637A9" w:rsidRDefault="007E10C3" w:rsidP="007E10C3">
      <w:pPr>
        <w:rPr>
          <w:sz w:val="16"/>
        </w:rPr>
      </w:pPr>
      <w:r w:rsidRPr="000637A9">
        <w:rPr>
          <w:sz w:val="16"/>
        </w:rPr>
        <w:t xml:space="preserve">Paul </w:t>
      </w:r>
      <w:r w:rsidRPr="0034366C">
        <w:rPr>
          <w:b/>
        </w:rPr>
        <w:t>Mann</w:t>
      </w:r>
      <w:r w:rsidRPr="000637A9">
        <w:rPr>
          <w:sz w:val="16"/>
        </w:rPr>
        <w:t>, 19</w:t>
      </w:r>
      <w:r w:rsidRPr="0034366C">
        <w:rPr>
          <w:b/>
        </w:rPr>
        <w:t xml:space="preserve">99, </w:t>
      </w:r>
      <w:r w:rsidRPr="000637A9">
        <w:rPr>
          <w:sz w:val="16"/>
        </w:rPr>
        <w:t xml:space="preserve">“The Exquisite Corpse of Georges Bataille” in </w:t>
      </w:r>
      <w:r w:rsidRPr="00EC262D">
        <w:rPr>
          <w:u w:val="single"/>
        </w:rPr>
        <w:t>Masocriticism</w:t>
      </w:r>
      <w:r w:rsidRPr="000637A9">
        <w:rPr>
          <w:sz w:val="16"/>
        </w:rPr>
        <w:t>, p. 67-9</w:t>
      </w:r>
    </w:p>
    <w:p w:rsidR="007E10C3" w:rsidRPr="000637A9" w:rsidRDefault="007E10C3" w:rsidP="007E10C3">
      <w:pPr>
        <w:ind w:left="-720"/>
        <w:rPr>
          <w:sz w:val="16"/>
        </w:rPr>
      </w:pPr>
    </w:p>
    <w:p w:rsidR="007E10C3" w:rsidRPr="000637A9" w:rsidRDefault="007E10C3" w:rsidP="007E10C3">
      <w:pPr>
        <w:rPr>
          <w:sz w:val="16"/>
        </w:rPr>
      </w:pPr>
      <w:r w:rsidRPr="000637A9">
        <w:rPr>
          <w:sz w:val="16"/>
          <w:szCs w:val="12"/>
        </w:rPr>
        <w:t xml:space="preserve">I would like at one and the same time to affirm this model and to dismiss it as </w:t>
      </w:r>
      <w:r w:rsidRPr="00EC262D">
        <w:rPr>
          <w:highlight w:val="yellow"/>
          <w:u w:val="single"/>
        </w:rPr>
        <w:t xml:space="preserve">the most desperate alibi of </w:t>
      </w:r>
      <w:r w:rsidRPr="00EC262D">
        <w:rPr>
          <w:u w:val="single"/>
        </w:rPr>
        <w:t>all</w:t>
      </w:r>
      <w:r w:rsidRPr="000637A9">
        <w:rPr>
          <w:sz w:val="16"/>
          <w:szCs w:val="12"/>
        </w:rPr>
        <w:t>. For</w:t>
      </w:r>
      <w:r w:rsidRPr="000637A9">
        <w:rPr>
          <w:sz w:val="16"/>
        </w:rPr>
        <w:t xml:space="preserve"> “</w:t>
      </w:r>
      <w:r w:rsidRPr="00EC262D">
        <w:rPr>
          <w:highlight w:val="yellow"/>
          <w:u w:val="single"/>
        </w:rPr>
        <w:t>sacrificial consumption</w:t>
      </w:r>
      <w:r w:rsidRPr="000637A9">
        <w:rPr>
          <w:sz w:val="16"/>
          <w:highlight w:val="yellow"/>
        </w:rPr>
        <w:t xml:space="preserve">” </w:t>
      </w:r>
      <w:r w:rsidRPr="00EC262D">
        <w:rPr>
          <w:highlight w:val="yellow"/>
          <w:u w:val="single"/>
        </w:rPr>
        <w:t>can never become an explicit critical motive</w:t>
      </w:r>
      <w:r w:rsidRPr="000637A9">
        <w:rPr>
          <w:sz w:val="16"/>
          <w:szCs w:val="12"/>
        </w:rPr>
        <w:t xml:space="preserve">.13 At the moment it presents itself as a proper element of some critical method, it degenerates into another useful trope, another bit of intellectual currency, another paper-thin abyss, another proxy transgression; and the force of transgression moves elsewhere, beneath a blinder spot in the critical eye.14 </w:t>
      </w:r>
      <w:r w:rsidRPr="00EC262D">
        <w:rPr>
          <w:highlight w:val="yellow"/>
          <w:u w:val="single"/>
        </w:rPr>
        <w:t>Questions of motive</w:t>
      </w:r>
      <w:r w:rsidRPr="00EC262D">
        <w:rPr>
          <w:u w:val="single"/>
        </w:rPr>
        <w:t xml:space="preserve"> or understanding</w:t>
      </w:r>
      <w:r w:rsidRPr="000637A9">
        <w:rPr>
          <w:sz w:val="16"/>
          <w:szCs w:val="12"/>
        </w:rPr>
        <w:t xml:space="preserve">, the fact that one might be self-critical or at least aware of recuperation, </w:t>
      </w:r>
      <w:r w:rsidRPr="00EC262D">
        <w:rPr>
          <w:highlight w:val="yellow"/>
          <w:u w:val="single"/>
        </w:rPr>
        <w:t>are immaterial</w:t>
      </w:r>
      <w:r w:rsidRPr="000637A9">
        <w:rPr>
          <w:sz w:val="16"/>
        </w:rPr>
        <w:t xml:space="preserve">: </w:t>
      </w:r>
      <w:r w:rsidRPr="00EC262D">
        <w:rPr>
          <w:highlight w:val="yellow"/>
          <w:u w:val="single"/>
        </w:rPr>
        <w:t>what is at stake</w:t>
      </w:r>
      <w:r w:rsidRPr="00EC262D">
        <w:rPr>
          <w:u w:val="single"/>
        </w:rPr>
        <w:t xml:space="preserve"> here </w:t>
      </w:r>
      <w:r w:rsidRPr="00EC262D">
        <w:rPr>
          <w:highlight w:val="yellow"/>
          <w:u w:val="single"/>
        </w:rPr>
        <w:t>is</w:t>
      </w:r>
      <w:r w:rsidRPr="000637A9">
        <w:rPr>
          <w:sz w:val="16"/>
        </w:rPr>
        <w:t xml:space="preserve"> </w:t>
      </w:r>
      <w:r w:rsidRPr="000637A9">
        <w:rPr>
          <w:sz w:val="16"/>
          <w:szCs w:val="12"/>
        </w:rPr>
        <w:t xml:space="preserve">not self-consciousness but economics, </w:t>
      </w:r>
      <w:r w:rsidRPr="00EC262D">
        <w:rPr>
          <w:highlight w:val="yellow"/>
          <w:u w:val="single"/>
        </w:rPr>
        <w:t>material relations of appropriation</w:t>
      </w:r>
      <w:r w:rsidRPr="00EC262D">
        <w:rPr>
          <w:u w:val="single"/>
        </w:rPr>
        <w:t xml:space="preserve"> and exclusion, assimilation and positive loss</w:t>
      </w:r>
      <w:r w:rsidRPr="000637A9">
        <w:rPr>
          <w:sz w:val="16"/>
          <w:szCs w:val="12"/>
        </w:rPr>
        <w:t xml:space="preserve">. Whatever transgression occurs in writing on Bataille does so only through the stupid recuperation and hence evacuation of the whole rhetoric and dream of transgression, only insofar as the false profundity of philosophy or theory evacuates the false profundities it apes. </w:t>
      </w:r>
      <w:r w:rsidRPr="00EC262D">
        <w:rPr>
          <w:highlight w:val="yellow"/>
          <w:u w:val="single"/>
        </w:rPr>
        <w:t>To justify this as the sublime loss</w:t>
      </w:r>
      <w:r w:rsidRPr="00EC262D">
        <w:rPr>
          <w:u w:val="single"/>
        </w:rPr>
        <w:t xml:space="preserve"> of loss </w:t>
      </w:r>
      <w:r w:rsidRPr="00EC262D">
        <w:rPr>
          <w:highlight w:val="yellow"/>
          <w:u w:val="single"/>
        </w:rPr>
        <w:t>is</w:t>
      </w:r>
      <w:r w:rsidRPr="00EC262D">
        <w:rPr>
          <w:u w:val="single"/>
        </w:rPr>
        <w:t xml:space="preserve"> merely </w:t>
      </w:r>
      <w:r w:rsidRPr="00EC262D">
        <w:rPr>
          <w:highlight w:val="yellow"/>
          <w:u w:val="single"/>
        </w:rPr>
        <w:t>to indulge a paradoxical figure</w:t>
      </w:r>
      <w:r w:rsidRPr="000637A9">
        <w:rPr>
          <w:sz w:val="16"/>
          <w:highlight w:val="yellow"/>
        </w:rPr>
        <w:t>.</w:t>
      </w:r>
      <w:r w:rsidRPr="000637A9">
        <w:rPr>
          <w:sz w:val="16"/>
        </w:rPr>
        <w:t xml:space="preserve"> </w:t>
      </w:r>
      <w:r w:rsidRPr="00EC262D">
        <w:rPr>
          <w:highlight w:val="yellow"/>
          <w:u w:val="single"/>
        </w:rPr>
        <w:t>Excess is not a project but a by-</w:t>
      </w:r>
      <w:r w:rsidRPr="00EC262D">
        <w:rPr>
          <w:highlight w:val="yellow"/>
          <w:u w:val="single"/>
        </w:rPr>
        <w:lastRenderedPageBreak/>
        <w:t>product of any discourse</w:t>
      </w:r>
      <w:r w:rsidRPr="000637A9">
        <w:rPr>
          <w:sz w:val="16"/>
          <w:szCs w:val="12"/>
        </w:rPr>
        <w:t xml:space="preserve">; the interest of Bataillean discourse lies chiefly in the compulsive and symptomatic way it plays with its feces. </w:t>
      </w:r>
      <w:r w:rsidRPr="00EC262D">
        <w:rPr>
          <w:highlight w:val="yellow"/>
          <w:u w:val="single"/>
        </w:rPr>
        <w:t>The spectacle of critics making fools of themselves does not reveal the sovereign truth of death</w:t>
      </w:r>
      <w:r w:rsidRPr="000637A9">
        <w:rPr>
          <w:sz w:val="16"/>
          <w:highlight w:val="yellow"/>
        </w:rPr>
        <w:t xml:space="preserve">: </w:t>
      </w:r>
      <w:r w:rsidRPr="00EC262D">
        <w:rPr>
          <w:highlight w:val="yellow"/>
          <w:u w:val="single"/>
        </w:rPr>
        <w:t>it is only masocritical humiliation</w:t>
      </w:r>
      <w:r w:rsidRPr="00EC262D">
        <w:rPr>
          <w:u w:val="single"/>
        </w:rPr>
        <w:t>, a pathological attempt to disavow the specter of death</w:t>
      </w:r>
      <w:r w:rsidRPr="000637A9">
        <w:rPr>
          <w:sz w:val="16"/>
          <w:szCs w:val="12"/>
        </w:rPr>
        <w:t xml:space="preserve">. As for the present essay, it makes no claims to any redeeming sacrifice. Far from presenting you with a truer Bataille, far from speaking in his voice more clearly than his other readers, this essay pleads guilty to the indictment against every appropriation. Until philosophy and theory squeal like a pig before Bataille’s work, as he claims to have done before Dali’s canvases, there will be no knowledge of Bataille. </w:t>
      </w:r>
      <w:r w:rsidRPr="00EC262D">
        <w:rPr>
          <w:u w:val="single"/>
        </w:rPr>
        <w:t>In the end, one might have to take and even stricter view</w:t>
      </w:r>
      <w:r w:rsidRPr="000637A9">
        <w:rPr>
          <w:sz w:val="16"/>
        </w:rPr>
        <w:t xml:space="preserve">: </w:t>
      </w:r>
      <w:r w:rsidRPr="00EC262D">
        <w:rPr>
          <w:highlight w:val="yellow"/>
          <w:u w:val="single"/>
        </w:rPr>
        <w:t>there is no discourse of transgression</w:t>
      </w:r>
      <w:r w:rsidRPr="00EC262D">
        <w:rPr>
          <w:u w:val="single"/>
        </w:rPr>
        <w:t xml:space="preserve">, either on or </w:t>
      </w:r>
      <w:r w:rsidRPr="00EC262D">
        <w:rPr>
          <w:highlight w:val="yellow"/>
          <w:u w:val="single"/>
        </w:rPr>
        <w:t>by Bataille</w:t>
      </w:r>
      <w:r w:rsidRPr="000637A9">
        <w:rPr>
          <w:sz w:val="16"/>
        </w:rPr>
        <w:t xml:space="preserve">. </w:t>
      </w:r>
      <w:r w:rsidRPr="00EC262D">
        <w:rPr>
          <w:u w:val="single"/>
        </w:rPr>
        <w:t>None at all</w:t>
      </w:r>
      <w:r w:rsidRPr="000637A9">
        <w:rPr>
          <w:sz w:val="16"/>
          <w:szCs w:val="12"/>
        </w:rPr>
        <w:t xml:space="preserve">. It would be necessary to write a “Postscript to Transgression” were it not for the fact that Foucault already wrote it in his “Preface,” were it not for the fact that Bataille himself wrote it the moment before he first picked up his pen. </w:t>
      </w:r>
      <w:r w:rsidRPr="00EC262D">
        <w:rPr>
          <w:u w:val="single"/>
        </w:rPr>
        <w:t>It makes no difference whether one betrays Bataille, because one lip syncs Bataille’s rhetoric or drones on in the most tedious exposition</w:t>
      </w:r>
      <w:r w:rsidRPr="000637A9">
        <w:rPr>
          <w:sz w:val="16"/>
          <w:szCs w:val="12"/>
        </w:rPr>
        <w:t xml:space="preserve">. All of these satellite texts are not heliotropic in relation to the solar anus of Bataille’s writing, of the executioners he hoped (really?) would meet him in the Bois de Boulogne, or depensives in spite of themselves. It would be sentimental to assign them such privileges. </w:t>
      </w:r>
      <w:r w:rsidRPr="00EC262D">
        <w:rPr>
          <w:u w:val="single"/>
        </w:rPr>
        <w:t>They merely fail to fail</w:t>
      </w:r>
      <w:r w:rsidRPr="000637A9">
        <w:rPr>
          <w:sz w:val="16"/>
        </w:rPr>
        <w:t xml:space="preserve">. </w:t>
      </w:r>
      <w:r w:rsidRPr="00EC262D">
        <w:rPr>
          <w:u w:val="single"/>
        </w:rPr>
        <w:t>They are</w:t>
      </w:r>
      <w:r w:rsidRPr="000637A9">
        <w:rPr>
          <w:sz w:val="16"/>
          <w:szCs w:val="12"/>
        </w:rPr>
        <w:t xml:space="preserve"> symptoms of a discourse in which everyone is happily transgressing everyone else and nothing ever happens, </w:t>
      </w:r>
      <w:r w:rsidRPr="00EC262D">
        <w:rPr>
          <w:u w:val="single"/>
        </w:rPr>
        <w:t>traces of a certain narcissistic pathos that never achieves the magnificent loss Bataille’s text conveniently claims to desire</w:t>
      </w:r>
      <w:r w:rsidRPr="000637A9">
        <w:rPr>
          <w:sz w:val="16"/>
          <w:szCs w:val="12"/>
        </w:rPr>
        <w:t xml:space="preserve">, and under whose cover it can continue to account for itself, hoarding its precious debits in a masocriticism that is anything but sovereign and gloriously indifferent. </w:t>
      </w:r>
      <w:r w:rsidRPr="00EC262D">
        <w:rPr>
          <w:highlight w:val="yellow"/>
          <w:u w:val="single"/>
        </w:rPr>
        <w:t>What is given to us, what is ruinously and profitably exchanged, is a lie</w:t>
      </w:r>
      <w:r w:rsidRPr="000637A9">
        <w:rPr>
          <w:sz w:val="16"/>
          <w:szCs w:val="12"/>
        </w:rPr>
        <w:t xml:space="preserve">. Heterology gives the lie to meaning and discourse gives the lie to transgression, in a potlatch that reveals both in their most essential and constitutive relation. </w:t>
      </w:r>
      <w:r w:rsidRPr="00EC262D">
        <w:rPr>
          <w:highlight w:val="yellow"/>
          <w:u w:val="single"/>
        </w:rPr>
        <w:t>Nothing is gained</w:t>
      </w:r>
      <w:r w:rsidRPr="00EC262D">
        <w:rPr>
          <w:u w:val="single"/>
        </w:rPr>
        <w:t xml:space="preserve"> by this communication except profit-taking from lies</w:t>
      </w:r>
      <w:r w:rsidRPr="000637A9">
        <w:rPr>
          <w:sz w:val="16"/>
        </w:rPr>
        <w:t xml:space="preserve">. </w:t>
      </w:r>
      <w:r w:rsidRPr="00EC262D">
        <w:rPr>
          <w:highlight w:val="yellow"/>
          <w:u w:val="single"/>
        </w:rPr>
        <w:t>We must indict Bataille as the alibi that allows all of this writing to go on</w:t>
      </w:r>
      <w:r w:rsidRPr="00EC262D">
        <w:rPr>
          <w:u w:val="single"/>
        </w:rPr>
        <w:t xml:space="preserve"> and on,</w:t>
      </w:r>
      <w:r w:rsidRPr="00EC262D">
        <w:rPr>
          <w:highlight w:val="yellow"/>
          <w:u w:val="single"/>
        </w:rPr>
        <w:t xml:space="preserve"> pretending it is nothing it is not</w:t>
      </w:r>
      <w:r w:rsidRPr="00EC262D">
        <w:rPr>
          <w:u w:val="single"/>
        </w:rPr>
        <w:t>, and then turn away from Bataille as from a sun long since gone nova, in order to witness the slow freezing to death of every satellite text</w:t>
      </w:r>
      <w:r w:rsidRPr="000637A9">
        <w:rPr>
          <w:sz w:val="16"/>
          <w:highlight w:val="yellow"/>
        </w:rPr>
        <w:t>.</w:t>
      </w:r>
      <w:r w:rsidRPr="000637A9">
        <w:rPr>
          <w:sz w:val="16"/>
        </w:rPr>
        <w:t xml:space="preserve"> </w:t>
      </w:r>
      <w:r w:rsidRPr="00EC262D">
        <w:rPr>
          <w:highlight w:val="yellow"/>
          <w:u w:val="single"/>
        </w:rPr>
        <w:t>The sacrificial consumption of Bataille has played itself out; the rotten carcass has been consumed:</w:t>
      </w:r>
      <w:r w:rsidRPr="00EC262D">
        <w:rPr>
          <w:u w:val="single"/>
        </w:rPr>
        <w:t xml:space="preserve"> no more alibis</w:t>
      </w:r>
      <w:r w:rsidRPr="000637A9">
        <w:rPr>
          <w:sz w:val="16"/>
        </w:rPr>
        <w:t xml:space="preserve">. </w:t>
      </w:r>
      <w:r w:rsidRPr="00EC262D">
        <w:rPr>
          <w:u w:val="single"/>
        </w:rPr>
        <w:t>What is at stake is no longer</w:t>
      </w:r>
      <w:r w:rsidRPr="000637A9">
        <w:rPr>
          <w:sz w:val="16"/>
          <w:szCs w:val="12"/>
        </w:rPr>
        <w:t xml:space="preserve"> ecstatic sexuality or </w:t>
      </w:r>
      <w:r w:rsidRPr="00EC262D">
        <w:rPr>
          <w:u w:val="single"/>
        </w:rPr>
        <w:t>violent upheavals or bloody sacrifices under the unblinking eye of the sun</w:t>
      </w:r>
      <w:r w:rsidRPr="000637A9">
        <w:rPr>
          <w:sz w:val="16"/>
        </w:rPr>
        <w:t xml:space="preserve">; </w:t>
      </w:r>
      <w:r w:rsidRPr="00EC262D">
        <w:rPr>
          <w:u w:val="single"/>
        </w:rPr>
        <w:t>nor was it ever, from the very beginning of Bataille’s career</w:t>
      </w:r>
      <w:r w:rsidRPr="000637A9">
        <w:rPr>
          <w:sz w:val="16"/>
        </w:rPr>
        <w:t xml:space="preserve">. </w:t>
      </w:r>
      <w:r w:rsidRPr="00EC262D">
        <w:rPr>
          <w:u w:val="single"/>
        </w:rPr>
        <w:t>These are merely figures in the melodramatic theater of what is after all a</w:t>
      </w:r>
      <w:r w:rsidRPr="000637A9">
        <w:rPr>
          <w:sz w:val="16"/>
        </w:rPr>
        <w:t xml:space="preserve"> “</w:t>
      </w:r>
      <w:r w:rsidRPr="00EC262D">
        <w:rPr>
          <w:u w:val="single"/>
        </w:rPr>
        <w:t>soft expenditure</w:t>
      </w:r>
      <w:r w:rsidRPr="000637A9">
        <w:rPr>
          <w:sz w:val="16"/>
        </w:rPr>
        <w:t xml:space="preserve">” </w:t>
      </w:r>
      <w:r w:rsidRPr="000637A9">
        <w:rPr>
          <w:sz w:val="16"/>
          <w:szCs w:val="12"/>
        </w:rPr>
        <w:t xml:space="preserve">(Hollier 1989, xv), </w:t>
      </w:r>
      <w:r w:rsidRPr="00EC262D">
        <w:rPr>
          <w:u w:val="single"/>
        </w:rPr>
        <w:t>a much more modest death</w:t>
      </w:r>
      <w:r w:rsidRPr="000637A9">
        <w:rPr>
          <w:sz w:val="16"/>
          <w:szCs w:val="12"/>
        </w:rPr>
        <w:t xml:space="preserve">, a death much closer to home. </w:t>
      </w:r>
      <w:r w:rsidRPr="00EC262D">
        <w:rPr>
          <w:highlight w:val="yellow"/>
          <w:u w:val="single"/>
        </w:rPr>
        <w:t>It has never been more than a question of the death of the theory and of theory itself as death</w:t>
      </w:r>
      <w:r w:rsidRPr="000637A9">
        <w:rPr>
          <w:sz w:val="16"/>
          <w:szCs w:val="12"/>
          <w:highlight w:val="yellow"/>
        </w:rPr>
        <w:t>.</w:t>
      </w:r>
      <w:r w:rsidRPr="000637A9">
        <w:rPr>
          <w:sz w:val="16"/>
          <w:szCs w:val="12"/>
        </w:rPr>
        <w:t xml:space="preserve"> Of theory-death. A double fatality</w:t>
      </w:r>
      <w:r w:rsidRPr="000637A9">
        <w:rPr>
          <w:sz w:val="16"/>
        </w:rPr>
        <w:t>.</w:t>
      </w:r>
    </w:p>
    <w:p w:rsidR="007E10C3" w:rsidRDefault="007E10C3" w:rsidP="007E10C3"/>
    <w:p w:rsidR="007E10C3" w:rsidRPr="007E10C3" w:rsidRDefault="007E10C3" w:rsidP="007E10C3">
      <w:pPr>
        <w:pStyle w:val="Heading4"/>
      </w:pPr>
      <w:r w:rsidRPr="007E10C3">
        <w:rPr>
          <w:bCs w:val="0"/>
        </w:rPr>
        <w:t xml:space="preserve">Failure to </w:t>
      </w:r>
      <w:r w:rsidRPr="007E10C3">
        <w:rPr>
          <w:bCs w:val="0"/>
          <w:u w:val="single"/>
        </w:rPr>
        <w:t>engage with market mechanisms</w:t>
      </w:r>
      <w:r w:rsidRPr="007E10C3">
        <w:rPr>
          <w:bCs w:val="0"/>
        </w:rPr>
        <w:t xml:space="preserve"> only reproduces the worst parts of the status quo – only working with the world as it is renders another world possible</w:t>
      </w:r>
    </w:p>
    <w:p w:rsidR="007E10C3" w:rsidRDefault="007E10C3" w:rsidP="007E10C3">
      <w:r>
        <w:rPr>
          <w:rStyle w:val="StyleStyleBold12pt"/>
        </w:rPr>
        <w:t>Bryant 12</w:t>
      </w:r>
      <w:r>
        <w:t xml:space="preserve">—professor of philosophy at Collin College (Levi, We’ll Never Do Better Than a Politician: Climate Change and Purity, 5/11/12, http://larvalsubjects.wordpress.com/2012/05/11/well-never-do-better-than-a-politician-climate-change-and-purity/) </w:t>
      </w:r>
    </w:p>
    <w:p w:rsidR="007E10C3" w:rsidRDefault="007E10C3" w:rsidP="007E10C3">
      <w:pPr>
        <w:pStyle w:val="cardtext"/>
        <w:ind w:left="0"/>
        <w:rPr>
          <w:sz w:val="16"/>
        </w:rPr>
      </w:pPr>
      <w:r>
        <w:rPr>
          <w:rStyle w:val="StyleBoldUnderline"/>
          <w:b w:val="0"/>
        </w:rPr>
        <w:t>However</w:t>
      </w:r>
      <w:r>
        <w:rPr>
          <w:sz w:val="16"/>
        </w:rPr>
        <w:t xml:space="preserve">, pointing this out and </w:t>
      </w:r>
      <w:r>
        <w:rPr>
          <w:rStyle w:val="StyleBoldUnderline"/>
          <w:b w:val="0"/>
          <w:highlight w:val="yellow"/>
        </w:rPr>
        <w:t>deriding market</w:t>
      </w:r>
      <w:r>
        <w:rPr>
          <w:rStyle w:val="StyleBoldUnderline"/>
          <w:b w:val="0"/>
        </w:rPr>
        <w:t xml:space="preserve"> based </w:t>
      </w:r>
      <w:r>
        <w:rPr>
          <w:rStyle w:val="StyleBoldUnderline"/>
          <w:b w:val="0"/>
          <w:highlight w:val="yellow"/>
        </w:rPr>
        <w:t>solutions doesn’t get us very far</w:t>
      </w:r>
      <w:r>
        <w:rPr>
          <w:sz w:val="16"/>
          <w:highlight w:val="yellow"/>
        </w:rPr>
        <w:t xml:space="preserve">. </w:t>
      </w:r>
      <w:r>
        <w:rPr>
          <w:sz w:val="16"/>
        </w:rPr>
        <w:t xml:space="preserve">In fact, </w:t>
      </w:r>
      <w:r>
        <w:rPr>
          <w:rStyle w:val="Box"/>
          <w:highlight w:val="yellow"/>
        </w:rPr>
        <w:t>such a response</w:t>
      </w:r>
      <w:r>
        <w:rPr>
          <w:rStyle w:val="Box"/>
        </w:rPr>
        <w:t xml:space="preserve"> to proposed market-based solutions </w:t>
      </w:r>
      <w:r>
        <w:rPr>
          <w:rStyle w:val="Box"/>
          <w:highlight w:val="yellow"/>
        </w:rPr>
        <w:t>is</w:t>
      </w:r>
      <w:r>
        <w:rPr>
          <w:rStyle w:val="Box"/>
        </w:rPr>
        <w:t xml:space="preserve"> downright </w:t>
      </w:r>
      <w:r>
        <w:rPr>
          <w:rStyle w:val="Emphasis"/>
          <w:highlight w:val="yellow"/>
        </w:rPr>
        <w:t>dangerous and irresponsible</w:t>
      </w:r>
      <w:r>
        <w:rPr>
          <w:sz w:val="16"/>
        </w:rPr>
        <w:t xml:space="preserve">. </w:t>
      </w:r>
      <w:r>
        <w:rPr>
          <w:rStyle w:val="StyleBoldUnderline"/>
        </w:rPr>
        <w:t>The fact</w:t>
      </w:r>
      <w:r>
        <w:rPr>
          <w:sz w:val="16"/>
        </w:rPr>
        <w:t xml:space="preserve"> of the matter </w:t>
      </w:r>
      <w:r>
        <w:rPr>
          <w:rStyle w:val="StyleBoldUnderline"/>
        </w:rPr>
        <w:t>is</w:t>
      </w:r>
      <w:r>
        <w:rPr>
          <w:sz w:val="16"/>
        </w:rPr>
        <w:t xml:space="preserve"> that </w:t>
      </w:r>
      <w:r>
        <w:rPr>
          <w:rStyle w:val="StyleBoldUnderline"/>
          <w:b w:val="0"/>
          <w:highlight w:val="yellow"/>
        </w:rPr>
        <w:t>1) we</w:t>
      </w:r>
      <w:r>
        <w:rPr>
          <w:rStyle w:val="StyleBoldUnderline"/>
          <w:b w:val="0"/>
        </w:rPr>
        <w:t xml:space="preserve"> </w:t>
      </w:r>
      <w:r>
        <w:rPr>
          <w:sz w:val="16"/>
        </w:rPr>
        <w:t>currently</w:t>
      </w:r>
      <w:r>
        <w:rPr>
          <w:rStyle w:val="StyleBoldUnderline"/>
          <w:b w:val="0"/>
        </w:rPr>
        <w:t xml:space="preserve"> </w:t>
      </w:r>
      <w:r>
        <w:rPr>
          <w:rStyle w:val="StyleBoldUnderline"/>
          <w:b w:val="0"/>
          <w:highlight w:val="yellow"/>
        </w:rPr>
        <w:t>live in a market based world, 2) there is not</w:t>
      </w:r>
      <w:r>
        <w:rPr>
          <w:sz w:val="16"/>
        </w:rPr>
        <w:t>, in the foreseeable future</w:t>
      </w:r>
      <w:r>
        <w:rPr>
          <w:rStyle w:val="StyleBoldUnderline"/>
          <w:b w:val="0"/>
        </w:rPr>
        <w:t xml:space="preserve"> </w:t>
      </w:r>
      <w:r>
        <w:rPr>
          <w:rStyle w:val="StyleBoldUnderline"/>
          <w:b w:val="0"/>
          <w:highlight w:val="yellow"/>
        </w:rPr>
        <w:t>an alternative system</w:t>
      </w:r>
      <w:r>
        <w:rPr>
          <w:rStyle w:val="StyleBoldUnderline"/>
          <w:b w:val="0"/>
        </w:rPr>
        <w:t xml:space="preserve"> on the horizon, and </w:t>
      </w:r>
      <w:r>
        <w:rPr>
          <w:rStyle w:val="StyleBoldUnderline"/>
          <w:b w:val="0"/>
          <w:highlight w:val="yellow"/>
        </w:rPr>
        <w:t>3),</w:t>
      </w:r>
      <w:r>
        <w:rPr>
          <w:rStyle w:val="StyleBoldUnderline"/>
          <w:b w:val="0"/>
        </w:rPr>
        <w:t xml:space="preserve"> above all, </w:t>
      </w:r>
      <w:r>
        <w:rPr>
          <w:rStyle w:val="Emphasis"/>
          <w:highlight w:val="yellow"/>
        </w:rPr>
        <w:t>we need to do something now</w:t>
      </w:r>
      <w:r>
        <w:rPr>
          <w:rStyle w:val="StyleBoldUnderline"/>
          <w:b w:val="0"/>
          <w:highlight w:val="yellow"/>
        </w:rPr>
        <w:t>.</w:t>
      </w:r>
      <w:r>
        <w:rPr>
          <w:sz w:val="16"/>
          <w:highlight w:val="yellow"/>
        </w:rPr>
        <w:t xml:space="preserve"> </w:t>
      </w:r>
      <w:r>
        <w:rPr>
          <w:rStyle w:val="StyleBoldUnderline"/>
          <w:b w:val="0"/>
          <w:highlight w:val="yellow"/>
        </w:rPr>
        <w:t>We can’t</w:t>
      </w:r>
      <w:r>
        <w:rPr>
          <w:rStyle w:val="StyleBoldUnderline"/>
          <w:b w:val="0"/>
        </w:rPr>
        <w:t xml:space="preserve"> afford to </w:t>
      </w:r>
      <w:r>
        <w:rPr>
          <w:rStyle w:val="StyleBoldUnderline"/>
          <w:b w:val="0"/>
          <w:highlight w:val="yellow"/>
        </w:rPr>
        <w:t>reject interventions</w:t>
      </w:r>
      <w:r>
        <w:rPr>
          <w:rStyle w:val="StyleBoldUnderline"/>
          <w:b w:val="0"/>
        </w:rPr>
        <w:t xml:space="preserve"> simply </w:t>
      </w:r>
      <w:r>
        <w:rPr>
          <w:b/>
          <w:highlight w:val="yellow"/>
          <w:u w:val="single"/>
        </w:rPr>
        <w:t>because they don’t meet our ideal conceptions</w:t>
      </w:r>
      <w:r>
        <w:rPr>
          <w:u w:val="single"/>
        </w:rPr>
        <w:t xml:space="preserve"> of how things should be.</w:t>
      </w:r>
      <w:r>
        <w:rPr>
          <w:sz w:val="16"/>
        </w:rPr>
        <w:t xml:space="preserve"> </w:t>
      </w:r>
      <w:r>
        <w:rPr>
          <w:rStyle w:val="StyleBoldUnderline"/>
          <w:b w:val="0"/>
          <w:highlight w:val="yellow"/>
        </w:rPr>
        <w:t>We have to work with the world that is here</w:t>
      </w:r>
      <w:r>
        <w:rPr>
          <w:rStyle w:val="StyleBoldUnderline"/>
          <w:b w:val="0"/>
        </w:rPr>
        <w:t>, not the one that we would like to be here</w:t>
      </w:r>
      <w:r>
        <w:rPr>
          <w:sz w:val="16"/>
        </w:rPr>
        <w:t xml:space="preserve">. And here it’s crucial to note that </w:t>
      </w:r>
      <w:r>
        <w:rPr>
          <w:rStyle w:val="StyleBoldUnderline"/>
        </w:rPr>
        <w:t>pointing this out does not entail that we shouldn’t work for producing that other world.</w:t>
      </w:r>
      <w:r>
        <w:rPr>
          <w:sz w:val="16"/>
        </w:rPr>
        <w:t xml:space="preserve"> </w:t>
      </w:r>
      <w:r>
        <w:rPr>
          <w:rStyle w:val="StyleBoldUnderline"/>
        </w:rPr>
        <w:t>It just means that we have to grapple with the world that is actually there before us.</w:t>
      </w:r>
      <w:r>
        <w:rPr>
          <w:sz w:val="12"/>
        </w:rPr>
        <w:t xml:space="preserve">¶ </w:t>
      </w:r>
      <w:r>
        <w:rPr>
          <w:sz w:val="16"/>
        </w:rPr>
        <w:t xml:space="preserve">It pains me to write this post because I remember, with great bitterness, the diatribes hardcore Obama supporters leveled against legitimate leftist criticisms on the grounds that these critics were completely unrealistic idealists who, in their demand for “purity”, were asking for “ponies and unicorns”. This rejoinder always </w:t>
      </w:r>
      <w:r>
        <w:rPr>
          <w:sz w:val="16"/>
        </w:rPr>
        <w:lastRenderedPageBreak/>
        <w:t xml:space="preserve">seemed to ignore that words have power and that </w:t>
      </w:r>
      <w:r>
        <w:rPr>
          <w:rStyle w:val="StyleBoldUnderline"/>
        </w:rPr>
        <w:t>Obama, through his profound power of rhetoric, had</w:t>
      </w:r>
      <w:r>
        <w:rPr>
          <w:sz w:val="16"/>
        </w:rPr>
        <w:t xml:space="preserve">, at least </w:t>
      </w:r>
      <w:r>
        <w:rPr>
          <w:rStyle w:val="StyleBoldUnderline"/>
          <w:b w:val="0"/>
        </w:rPr>
        <w:t>the power to shift public debates and frames, opening a path to making new forms of policy and new priorities possible.</w:t>
      </w:r>
      <w:r>
        <w:rPr>
          <w:sz w:val="16"/>
        </w:rPr>
        <w:t xml:space="preserve"> </w:t>
      </w:r>
      <w:r>
        <w:rPr>
          <w:rStyle w:val="StyleBoldUnderline"/>
          <w:b w:val="0"/>
        </w:rPr>
        <w:t>The tragedy was that he didn’t use that power,</w:t>
      </w:r>
      <w:r>
        <w:rPr>
          <w:sz w:val="16"/>
        </w:rPr>
        <w:t xml:space="preserve"> though he has gotten better.</w:t>
      </w:r>
      <w:r>
        <w:rPr>
          <w:sz w:val="12"/>
        </w:rPr>
        <w:t xml:space="preserve">¶ </w:t>
      </w:r>
      <w:r>
        <w:rPr>
          <w:sz w:val="16"/>
        </w:rPr>
        <w:t xml:space="preserve">I do not wish to denounce others and dismiss their claims on these sorts of grounds. As a Marxist anarchists, </w:t>
      </w:r>
      <w:r>
        <w:rPr>
          <w:rStyle w:val="StyleBoldUnderline"/>
        </w:rPr>
        <w:t>I do believe that we should fight for</w:t>
      </w:r>
      <w:r>
        <w:rPr>
          <w:sz w:val="16"/>
        </w:rPr>
        <w:t xml:space="preserve"> the creation of </w:t>
      </w:r>
      <w:r>
        <w:rPr>
          <w:rStyle w:val="StyleBoldUnderline"/>
        </w:rPr>
        <w:t>an alternative</w:t>
      </w:r>
      <w:r>
        <w:rPr>
          <w:sz w:val="16"/>
        </w:rPr>
        <w:t xml:space="preserve"> hominid </w:t>
      </w:r>
      <w:r>
        <w:rPr>
          <w:rStyle w:val="StyleBoldUnderline"/>
        </w:rPr>
        <w:t>ecology</w:t>
      </w:r>
      <w:r>
        <w:rPr>
          <w:sz w:val="16"/>
        </w:rPr>
        <w:t xml:space="preserve"> </w:t>
      </w:r>
      <w:r>
        <w:rPr>
          <w:rStyle w:val="StyleBoldUnderline"/>
        </w:rPr>
        <w:t>or social world.</w:t>
      </w:r>
      <w:r>
        <w:rPr>
          <w:sz w:val="16"/>
        </w:rPr>
        <w:t xml:space="preserve"> I think that the call to commit and fight, to put alternatives on the table, has been one of the most powerful contributions of thinkers like Zizek and Badiou. If we don’t commit and fight for alternatives those alternatives will never appear in the world. </w:t>
      </w:r>
      <w:r>
        <w:rPr>
          <w:rStyle w:val="StyleBoldUnderline"/>
          <w:b w:val="0"/>
        </w:rPr>
        <w:t>Nonetheless, we still have to grapple with the world we find ourselves in</w:t>
      </w:r>
      <w:r>
        <w:rPr>
          <w:sz w:val="16"/>
        </w:rPr>
        <w:t xml:space="preserve">. And </w:t>
      </w:r>
      <w:r>
        <w:rPr>
          <w:rStyle w:val="StyleBoldUnderline"/>
        </w:rPr>
        <w:t xml:space="preserve">it is here, in my encounters with some Militant Marxists, that I sometimes find it difficult to avoid the conclusion that they are </w:t>
      </w:r>
      <w:r>
        <w:rPr>
          <w:sz w:val="16"/>
        </w:rPr>
        <w:t xml:space="preserve">unintentionally </w:t>
      </w:r>
      <w:r>
        <w:rPr>
          <w:rStyle w:val="StyleBoldUnderline"/>
          <w:b w:val="0"/>
        </w:rPr>
        <w:t>aiding and abetting the very things they claim to be fighting</w:t>
      </w:r>
      <w:r>
        <w:rPr>
          <w:sz w:val="16"/>
        </w:rPr>
        <w:t xml:space="preserve">. </w:t>
      </w:r>
      <w:r>
        <w:rPr>
          <w:rStyle w:val="StyleBoldUnderline"/>
          <w:b w:val="0"/>
          <w:highlight w:val="yellow"/>
        </w:rPr>
        <w:t>In their refusal</w:t>
      </w:r>
      <w:r>
        <w:rPr>
          <w:rStyle w:val="StyleBoldUnderline"/>
          <w:b w:val="0"/>
        </w:rPr>
        <w:t xml:space="preserve"> to become impure, </w:t>
      </w:r>
      <w:r>
        <w:rPr>
          <w:rStyle w:val="StyleBoldUnderline"/>
          <w:b w:val="0"/>
          <w:highlight w:val="yellow"/>
        </w:rPr>
        <w:t>to work with situations</w:t>
      </w:r>
      <w:r>
        <w:rPr>
          <w:rStyle w:val="StyleBoldUnderline"/>
          <w:b w:val="0"/>
        </w:rPr>
        <w:t xml:space="preserve"> or assemblages </w:t>
      </w:r>
      <w:r>
        <w:rPr>
          <w:rStyle w:val="StyleBoldUnderline"/>
          <w:b w:val="0"/>
          <w:highlight w:val="yellow"/>
        </w:rPr>
        <w:t>as we find them</w:t>
      </w:r>
      <w:r>
        <w:rPr>
          <w:rStyle w:val="StyleBoldUnderline"/>
          <w:b w:val="0"/>
        </w:rPr>
        <w:t xml:space="preserve">, to sully their hands, </w:t>
      </w:r>
      <w:r>
        <w:rPr>
          <w:rStyle w:val="StyleBoldUnderline"/>
          <w:b w:val="0"/>
          <w:highlight w:val="yellow"/>
        </w:rPr>
        <w:t xml:space="preserve">they end up </w:t>
      </w:r>
      <w:r>
        <w:rPr>
          <w:rStyle w:val="Emphasis"/>
          <w:highlight w:val="yellow"/>
        </w:rPr>
        <w:t>reproducing the very system they wish to topple</w:t>
      </w:r>
      <w:r>
        <w:rPr>
          <w:rStyle w:val="Emphasis"/>
        </w:rPr>
        <w:t xml:space="preserve"> </w:t>
      </w:r>
      <w:r>
        <w:rPr>
          <w:sz w:val="16"/>
          <w:szCs w:val="16"/>
        </w:rPr>
        <w:t>and change</w:t>
      </w:r>
      <w:r>
        <w:rPr>
          <w:rStyle w:val="StyleBoldUnderline"/>
          <w:b w:val="0"/>
        </w:rPr>
        <w:t xml:space="preserve">. Narcissistically they get to sit there, smug in their superiority and purity, while everything continues as it did before </w:t>
      </w:r>
      <w:r>
        <w:rPr>
          <w:rStyle w:val="StyleBoldUnderline"/>
          <w:b w:val="0"/>
          <w:highlight w:val="yellow"/>
        </w:rPr>
        <w:t>because they’ve refused to</w:t>
      </w:r>
      <w:r>
        <w:rPr>
          <w:rStyle w:val="StyleBoldUnderline"/>
          <w:b w:val="0"/>
        </w:rPr>
        <w:t xml:space="preserve"> become politicians or</w:t>
      </w:r>
      <w:r>
        <w:rPr>
          <w:rStyle w:val="StyleBoldUnderline"/>
          <w:b w:val="0"/>
          <w:highlight w:val="yellow"/>
        </w:rPr>
        <w:t xml:space="preserve"> </w:t>
      </w:r>
      <w:r>
        <w:rPr>
          <w:rStyle w:val="Emphasis"/>
          <w:highlight w:val="yellow"/>
        </w:rPr>
        <w:t>engage</w:t>
      </w:r>
      <w:r>
        <w:rPr>
          <w:rStyle w:val="StyleBoldUnderline"/>
          <w:b w:val="0"/>
        </w:rPr>
        <w:t xml:space="preserve"> in the difficult concrete work of assembling</w:t>
      </w:r>
      <w:r>
        <w:rPr>
          <w:sz w:val="16"/>
        </w:rPr>
        <w:t xml:space="preserve"> human and nonhuman </w:t>
      </w:r>
      <w:r>
        <w:rPr>
          <w:rStyle w:val="StyleBoldUnderline"/>
          <w:b w:val="0"/>
          <w:highlight w:val="yellow"/>
        </w:rPr>
        <w:t>actors to render another world possible</w:t>
      </w:r>
      <w:r>
        <w:rPr>
          <w:rStyle w:val="StyleBoldUnderline"/>
          <w:b w:val="0"/>
        </w:rPr>
        <w:t>.</w:t>
      </w:r>
      <w:r>
        <w:rPr>
          <w:sz w:val="16"/>
        </w:rPr>
        <w:t xml:space="preserve"> As a consequence, </w:t>
      </w:r>
      <w:r>
        <w:rPr>
          <w:rStyle w:val="StyleBoldUnderline"/>
        </w:rPr>
        <w:t xml:space="preserve">they </w:t>
      </w:r>
      <w:r>
        <w:rPr>
          <w:sz w:val="16"/>
        </w:rPr>
        <w:t>occupy the position of Hegel’s beautiful soul that</w:t>
      </w:r>
      <w:r>
        <w:rPr>
          <w:rStyle w:val="StyleBoldUnderline"/>
        </w:rPr>
        <w:t xml:space="preserve"> denounces the horrors of the world, celebrate the beauty of their soul, </w:t>
      </w:r>
      <w:r>
        <w:rPr>
          <w:rStyle w:val="StyleBoldUnderline"/>
          <w:b w:val="0"/>
          <w:highlight w:val="yellow"/>
        </w:rPr>
        <w:t>while depending on those horrors</w:t>
      </w:r>
      <w:r>
        <w:rPr>
          <w:rStyle w:val="StyleBoldUnderline"/>
          <w:b w:val="0"/>
        </w:rPr>
        <w:t xml:space="preserve"> of the world </w:t>
      </w:r>
      <w:r>
        <w:rPr>
          <w:rStyle w:val="StyleBoldUnderline"/>
          <w:b w:val="0"/>
          <w:highlight w:val="yellow"/>
        </w:rPr>
        <w:t>to sustain their own position</w:t>
      </w:r>
      <w:r>
        <w:rPr>
          <w:rStyle w:val="StyleBoldUnderline"/>
        </w:rPr>
        <w:t xml:space="preserve">. </w:t>
      </w:r>
      <w:r>
        <w:rPr>
          <w:rStyle w:val="StyleBoldUnderline"/>
          <w:sz w:val="12"/>
        </w:rPr>
        <w:t xml:space="preserve">¶ </w:t>
      </w:r>
      <w:r>
        <w:rPr>
          <w:sz w:val="16"/>
        </w:rPr>
        <w:t>To engage in politics is to engage in networks or ecologies of relations between humans and nonhumans. To engage in ecologies is to descend into networks of causal relations and feedback loops that you cannot completely master and that will modify your own commitments and actions. But there’s no other way, there’s no way around this, and we do need to act now.</w:t>
      </w:r>
    </w:p>
    <w:p w:rsidR="007B2C65" w:rsidRDefault="007B2C65"/>
    <w:p w:rsidR="007E10C3" w:rsidRDefault="007E10C3"/>
    <w:p w:rsidR="007E10C3" w:rsidRPr="005F4C46" w:rsidRDefault="007E10C3" w:rsidP="007E10C3">
      <w:pPr>
        <w:pStyle w:val="Heading2"/>
        <w:rPr>
          <w:rFonts w:cs="TimesNewRomanPSMT"/>
          <w:szCs w:val="24"/>
          <w:lang w:bidi="en-US"/>
        </w:rPr>
      </w:pPr>
      <w:r w:rsidRPr="005F4C46">
        <w:rPr>
          <w:rFonts w:cs="TimesNewRomanPSMT"/>
          <w:szCs w:val="24"/>
          <w:lang w:bidi="en-US"/>
        </w:rPr>
        <w:lastRenderedPageBreak/>
        <w:t>giving positive aesthetic value to expenditure is fascist.</w:t>
      </w:r>
    </w:p>
    <w:p w:rsidR="007E10C3" w:rsidRPr="005F4C46" w:rsidRDefault="007E10C3" w:rsidP="007E10C3">
      <w:pPr>
        <w:pStyle w:val="Cites"/>
        <w:rPr>
          <w:rFonts w:cs="TimesNewRomanPSMT"/>
          <w:noProof w:val="0"/>
          <w:szCs w:val="24"/>
          <w:lang w:bidi="en-US"/>
        </w:rPr>
      </w:pPr>
    </w:p>
    <w:p w:rsidR="007E10C3" w:rsidRPr="005F4C46" w:rsidRDefault="007E10C3" w:rsidP="007E10C3">
      <w:pPr>
        <w:pStyle w:val="Cites"/>
        <w:rPr>
          <w:rFonts w:cs="TimesNewRomanPSMT"/>
          <w:noProof w:val="0"/>
          <w:szCs w:val="24"/>
          <w:lang w:bidi="en-US"/>
        </w:rPr>
      </w:pPr>
      <w:r w:rsidRPr="005F4C46">
        <w:t xml:space="preserve">Richard </w:t>
      </w:r>
      <w:r w:rsidRPr="005F4C46">
        <w:rPr>
          <w:b/>
          <w:u w:val="thick"/>
        </w:rPr>
        <w:t>WOLIN</w:t>
      </w:r>
      <w:r w:rsidRPr="005F4C46">
        <w:rPr>
          <w:b/>
        </w:rPr>
        <w:t xml:space="preserve"> </w:t>
      </w:r>
      <w:r w:rsidRPr="005F4C46">
        <w:t xml:space="preserve">History @ CUNY Graduate Center </w:t>
      </w:r>
      <w:r w:rsidRPr="005F4C46">
        <w:rPr>
          <w:b/>
          <w:u w:val="thick"/>
        </w:rPr>
        <w:t>’96</w:t>
      </w:r>
      <w:r w:rsidRPr="005F4C46">
        <w:rPr>
          <w:rFonts w:cs="TimesNewRomanPS-BoldMT"/>
          <w:bCs/>
          <w:szCs w:val="34"/>
          <w:lang w:bidi="en-US"/>
        </w:rPr>
        <w:t xml:space="preserve"> “LEFT FASCISM: GEORGES BATAILLE </w:t>
      </w:r>
      <w:r w:rsidRPr="005F4C46">
        <w:rPr>
          <w:rFonts w:cs="TimesNewRomanPS-BoldMT"/>
          <w:bCs/>
          <w:noProof w:val="0"/>
          <w:szCs w:val="34"/>
          <w:lang w:bidi="en-US"/>
        </w:rPr>
        <w:t xml:space="preserve">AND THE GERMAN IDEOLOGY” </w:t>
      </w:r>
      <w:r w:rsidRPr="005F4C46">
        <w:rPr>
          <w:rFonts w:cs="TimesNewRomanPS-BoldMT"/>
          <w:bCs/>
          <w:i/>
          <w:noProof w:val="0"/>
          <w:szCs w:val="34"/>
          <w:lang w:bidi="en-US"/>
        </w:rPr>
        <w:t>Constellations</w:t>
      </w:r>
      <w:r w:rsidRPr="005F4C46">
        <w:rPr>
          <w:rFonts w:cs="TimesNewRomanPS-BoldMT"/>
          <w:bCs/>
          <w:noProof w:val="0"/>
          <w:szCs w:val="34"/>
          <w:lang w:bidi="en-US"/>
        </w:rPr>
        <w:t xml:space="preserve"> 2 (3) p. </w:t>
      </w:r>
      <w:r w:rsidRPr="005F4C46">
        <w:rPr>
          <w:rFonts w:cs="TimesNewRomanPSMT"/>
          <w:noProof w:val="0"/>
          <w:szCs w:val="24"/>
          <w:lang w:bidi="en-US"/>
        </w:rPr>
        <w:t>403-405 [</w:t>
      </w:r>
      <w:r w:rsidRPr="005F4C46">
        <w:rPr>
          <w:b/>
          <w:u w:val="thick"/>
        </w:rPr>
        <w:t>gender paraphrased]</w:t>
      </w:r>
    </w:p>
    <w:p w:rsidR="007E10C3" w:rsidRPr="005F4C46" w:rsidRDefault="007E10C3" w:rsidP="007E10C3">
      <w:pPr>
        <w:autoSpaceDE w:val="0"/>
        <w:autoSpaceDN w:val="0"/>
        <w:adjustRightInd w:val="0"/>
        <w:rPr>
          <w:rFonts w:cs="TimesNewRomanPSMT"/>
          <w:lang w:bidi="en-US"/>
        </w:rPr>
      </w:pPr>
    </w:p>
    <w:p w:rsidR="007E10C3" w:rsidRPr="00087227" w:rsidRDefault="007E10C3" w:rsidP="007E10C3">
      <w:pPr>
        <w:pStyle w:val="Cites"/>
        <w:rPr>
          <w:rFonts w:cs="BoldItalicMT"/>
          <w:bCs/>
          <w:szCs w:val="22"/>
          <w:lang w:bidi="en-US"/>
        </w:rPr>
      </w:pPr>
      <w:r w:rsidRPr="005F4C46">
        <w:rPr>
          <w:u w:val="thick"/>
        </w:rPr>
        <w:t>O</w:t>
      </w:r>
      <w:r w:rsidRPr="007A4EC6">
        <w:rPr>
          <w:highlight w:val="yellow"/>
          <w:u w:val="thick"/>
        </w:rPr>
        <w:t>ne of the intellectual traits that ties Bataille most closely to the German</w:t>
      </w:r>
      <w:r w:rsidRPr="005F4C46">
        <w:rPr>
          <w:u w:val="thick"/>
        </w:rPr>
        <w:t xml:space="preserve"> young </w:t>
      </w:r>
      <w:r w:rsidRPr="007A4EC6">
        <w:rPr>
          <w:highlight w:val="yellow"/>
          <w:u w:val="thick"/>
        </w:rPr>
        <w:t>conservatives is</w:t>
      </w:r>
      <w:r w:rsidRPr="005F4C46">
        <w:rPr>
          <w:u w:val="thick"/>
        </w:rPr>
        <w:t xml:space="preserve"> his </w:t>
      </w:r>
      <w:r w:rsidRPr="005F4C46">
        <w:rPr>
          <w:rFonts w:cs="TimesNewRomanPSMT"/>
          <w:szCs w:val="24"/>
          <w:lang w:bidi="en-US"/>
        </w:rPr>
        <w:t xml:space="preserve">“affect against the universal” </w:t>
      </w:r>
      <w:r w:rsidRPr="005F4C46">
        <w:rPr>
          <w:rFonts w:cs="TimesNewRomanPSMT"/>
          <w:szCs w:val="17"/>
          <w:lang w:bidi="en-US"/>
        </w:rPr>
        <w:t xml:space="preserve">- </w:t>
      </w:r>
      <w:r w:rsidRPr="005F4C46">
        <w:rPr>
          <w:rFonts w:cs="TimesNewRomanPSMT"/>
          <w:szCs w:val="24"/>
          <w:lang w:bidi="en-US"/>
        </w:rPr>
        <w:t xml:space="preserve">an attitude that leads directly to a </w:t>
      </w:r>
      <w:r w:rsidRPr="007A4EC6">
        <w:rPr>
          <w:highlight w:val="yellow"/>
          <w:u w:val="thick"/>
        </w:rPr>
        <w:t>valorization of “affect</w:t>
      </w:r>
      <w:r w:rsidRPr="005F4C46">
        <w:rPr>
          <w:rFonts w:cs="TimesNewRomanPSMT"/>
          <w:szCs w:val="24"/>
          <w:lang w:bidi="en-US"/>
        </w:rPr>
        <w:t xml:space="preserve">” as such </w:t>
      </w:r>
      <w:r w:rsidRPr="005F4C46">
        <w:rPr>
          <w:rFonts w:cs="TimesNewRomanPSMT"/>
          <w:bCs/>
          <w:i/>
          <w:iCs/>
          <w:szCs w:val="24"/>
          <w:lang w:bidi="en-US"/>
        </w:rPr>
        <w:t xml:space="preserve">against </w:t>
      </w:r>
      <w:r w:rsidRPr="005F4C46">
        <w:rPr>
          <w:rFonts w:cs="TimesNewRomanPSMT"/>
          <w:szCs w:val="24"/>
          <w:lang w:bidi="en-US"/>
        </w:rPr>
        <w:t xml:space="preserve">“the universal.”22 Heidegger (whose determinate ties to Germany’s young conservatives I have sought to portray elsewhere) can remark in all candor: “Thinking begins only when we have come to know that reason, glorified for centuries, is the most stiff-necked adversary </w:t>
      </w:r>
      <w:r w:rsidRPr="005F4C46">
        <w:rPr>
          <w:rFonts w:cs="TimesNewRomanPSMT"/>
          <w:szCs w:val="23"/>
          <w:lang w:bidi="en-US"/>
        </w:rPr>
        <w:t xml:space="preserve">of </w:t>
      </w:r>
      <w:r w:rsidRPr="005F4C46">
        <w:rPr>
          <w:rFonts w:cs="TimesNewRomanPSMT"/>
          <w:szCs w:val="24"/>
          <w:lang w:bidi="en-US"/>
        </w:rPr>
        <w:t xml:space="preserve">thought”; </w:t>
      </w:r>
      <w:r w:rsidRPr="005F4C46">
        <w:rPr>
          <w:rFonts w:cs="TimesNewRomanPSMT"/>
          <w:szCs w:val="23"/>
          <w:lang w:bidi="en-US"/>
        </w:rPr>
        <w:t xml:space="preserve">a </w:t>
      </w:r>
      <w:r w:rsidRPr="005F4C46">
        <w:rPr>
          <w:rFonts w:cs="TimesNewRomanPSMT"/>
          <w:szCs w:val="24"/>
          <w:lang w:bidi="en-US"/>
        </w:rPr>
        <w:t xml:space="preserve">statement that could be taken as emblematic for an entire generation of German </w:t>
      </w:r>
      <w:r w:rsidRPr="005F4C46">
        <w:rPr>
          <w:rFonts w:cs="TimesNewRomanPSMT"/>
          <w:szCs w:val="29"/>
          <w:lang w:bidi="en-US"/>
        </w:rPr>
        <w:t xml:space="preserve">intellectual^.^^ </w:t>
      </w:r>
      <w:r w:rsidRPr="005F4C46">
        <w:rPr>
          <w:rFonts w:cs="TimesNewRomanPSMT"/>
          <w:szCs w:val="24"/>
          <w:lang w:bidi="en-US"/>
        </w:rPr>
        <w:t xml:space="preserve">It </w:t>
      </w:r>
      <w:r w:rsidRPr="005F4C46">
        <w:rPr>
          <w:rFonts w:cs="TimesNewRomanPSMT"/>
          <w:szCs w:val="23"/>
          <w:lang w:bidi="en-US"/>
        </w:rPr>
        <w:t xml:space="preserve">is </w:t>
      </w:r>
      <w:r w:rsidRPr="005F4C46">
        <w:rPr>
          <w:rFonts w:cs="TimesNewRomanPSMT"/>
          <w:szCs w:val="24"/>
          <w:lang w:bidi="en-US"/>
        </w:rPr>
        <w:t xml:space="preserve">the same Heidegger who would observe in the mid- </w:t>
      </w:r>
      <w:r w:rsidRPr="005F4C46">
        <w:rPr>
          <w:rFonts w:cs="TimesNewRomanPSMT"/>
          <w:szCs w:val="25"/>
          <w:lang w:bidi="en-US"/>
        </w:rPr>
        <w:t xml:space="preserve">1950s: </w:t>
      </w:r>
      <w:r w:rsidRPr="005F4C46">
        <w:rPr>
          <w:rFonts w:cs="TimesNewRomanPSMT"/>
          <w:szCs w:val="24"/>
          <w:lang w:bidi="en-US"/>
        </w:rPr>
        <w:t xml:space="preserve">“Bataille is today the best thinking mind in France.”24 </w:t>
      </w:r>
      <w:r w:rsidRPr="007A4EC6">
        <w:rPr>
          <w:highlight w:val="yellow"/>
          <w:u w:val="thick"/>
        </w:rPr>
        <w:t>The conservative revolutionaries proffer a quasi-existentialist endorsement of “affect,” “life,” and experiential immediacy versus what is mediated</w:t>
      </w:r>
      <w:r w:rsidRPr="005F4C46">
        <w:rPr>
          <w:u w:val="thick"/>
        </w:rPr>
        <w:t xml:space="preserve"> and reflexive</w:t>
      </w:r>
      <w:r w:rsidRPr="007A4EC6">
        <w:rPr>
          <w:rFonts w:cs="TimesNewRomanPSMT"/>
          <w:szCs w:val="24"/>
          <w:highlight w:val="yellow"/>
          <w:lang w:bidi="en-US"/>
        </w:rPr>
        <w:t xml:space="preserve">. </w:t>
      </w:r>
      <w:r w:rsidRPr="007A4EC6">
        <w:rPr>
          <w:highlight w:val="yellow"/>
          <w:u w:val="thick"/>
        </w:rPr>
        <w:t>These anti-intellectual intellectuals</w:t>
      </w:r>
      <w:r w:rsidRPr="005F4C46">
        <w:rPr>
          <w:rFonts w:cs="TimesNewRomanPSMT"/>
          <w:szCs w:val="24"/>
          <w:lang w:bidi="en-US"/>
        </w:rPr>
        <w:t xml:space="preserve"> (recalling Frank’s allusion to </w:t>
      </w:r>
      <w:r w:rsidRPr="005F4C46">
        <w:rPr>
          <w:rFonts w:cs="TimesNewRomanPSMT"/>
          <w:bCs/>
          <w:i/>
          <w:iCs/>
          <w:szCs w:val="24"/>
          <w:lang w:bidi="en-US"/>
        </w:rPr>
        <w:t xml:space="preserve">“Geistfeindlichkeit”) </w:t>
      </w:r>
      <w:r w:rsidRPr="007A4EC6">
        <w:rPr>
          <w:highlight w:val="yellow"/>
          <w:u w:val="thick"/>
        </w:rPr>
        <w:t>associate “reason” with “calculative thinking” or “instrumental reason’’</w:t>
      </w:r>
      <w:r w:rsidRPr="005F4C46">
        <w:rPr>
          <w:u w:val="thick"/>
        </w:rPr>
        <w:t xml:space="preserve"> </w:t>
      </w:r>
      <w:r w:rsidRPr="005F4C46">
        <w:rPr>
          <w:bCs/>
          <w:i/>
          <w:iCs/>
          <w:u w:val="thick"/>
        </w:rPr>
        <w:t xml:space="preserve">tout court. </w:t>
      </w:r>
      <w:r w:rsidRPr="005F4C46">
        <w:rPr>
          <w:u w:val="thick"/>
        </w:rPr>
        <w:t>On this basis, the aims of reason in its “practical” employment</w:t>
      </w:r>
      <w:r w:rsidRPr="005F4C46">
        <w:rPr>
          <w:rFonts w:cs="TimesNewRomanPSMT"/>
          <w:szCs w:val="24"/>
          <w:lang w:bidi="en-US"/>
        </w:rPr>
        <w:t xml:space="preserve"> (Kant) </w:t>
      </w:r>
      <w:r w:rsidRPr="005F4C46">
        <w:rPr>
          <w:rFonts w:cs="TimesNewRomanPSMT"/>
          <w:szCs w:val="23"/>
          <w:lang w:bidi="en-US"/>
        </w:rPr>
        <w:t xml:space="preserve">- </w:t>
      </w:r>
      <w:r w:rsidRPr="005F4C46">
        <w:rPr>
          <w:u w:val="thick"/>
        </w:rPr>
        <w:t>reason’s role as an arbiter in the domains of political judgment, morality, and law - are similarly rejected out of hand.</w:t>
      </w:r>
      <w:r w:rsidRPr="005F4C46">
        <w:rPr>
          <w:rFonts w:cs="TimesNewRomanPSMT"/>
          <w:szCs w:val="24"/>
          <w:lang w:bidi="en-US"/>
        </w:rPr>
        <w:t xml:space="preserve"> In Bataille’s understanding, the dialectic </w:t>
      </w:r>
      <w:r w:rsidRPr="005F4C46">
        <w:rPr>
          <w:rFonts w:cs="TimesNewRomanPSMT"/>
          <w:szCs w:val="23"/>
          <w:lang w:bidi="en-US"/>
        </w:rPr>
        <w:t xml:space="preserve">of </w:t>
      </w:r>
      <w:r w:rsidRPr="005F4C46">
        <w:rPr>
          <w:rFonts w:cs="TimesNewRomanPSMT"/>
          <w:szCs w:val="24"/>
          <w:lang w:bidi="en-US"/>
        </w:rPr>
        <w:t xml:space="preserve">enlightenment promotes the value-ideals </w:t>
      </w:r>
      <w:r w:rsidRPr="005F4C46">
        <w:rPr>
          <w:rFonts w:cs="TimesNewRomanPSMT"/>
          <w:szCs w:val="23"/>
          <w:lang w:bidi="en-US"/>
        </w:rPr>
        <w:t xml:space="preserve">of </w:t>
      </w:r>
      <w:r w:rsidRPr="005F4C46">
        <w:rPr>
          <w:rFonts w:cs="TimesNewRomanPSMT"/>
          <w:szCs w:val="24"/>
          <w:lang w:bidi="en-US"/>
        </w:rPr>
        <w:t xml:space="preserve">a </w:t>
      </w:r>
      <w:r w:rsidRPr="005F4C46">
        <w:rPr>
          <w:rFonts w:cs="TimesNewRomanPSMT"/>
          <w:bCs/>
          <w:i/>
          <w:iCs/>
          <w:szCs w:val="24"/>
          <w:lang w:bidi="en-US"/>
        </w:rPr>
        <w:t xml:space="preserve">homogeneous society: </w:t>
      </w:r>
      <w:r w:rsidRPr="005F4C46">
        <w:rPr>
          <w:rFonts w:cs="TimesNewRomanPSMT"/>
          <w:szCs w:val="24"/>
          <w:lang w:bidi="en-US"/>
        </w:rPr>
        <w:t xml:space="preserve">a totalizing vision of seamless order that cannot help but repress the vitalistic cosmic forces of irregularity and chaos from which nearly everything of cultural interest derives. In the 1930s therefore, Bataille can state, laconically and une uivocally: “It is time to abandon the world </w:t>
      </w:r>
      <w:r w:rsidRPr="005F4C46">
        <w:rPr>
          <w:rFonts w:cs="TimesNewRomanPSMT"/>
          <w:szCs w:val="23"/>
          <w:lang w:bidi="en-US"/>
        </w:rPr>
        <w:t xml:space="preserve">of </w:t>
      </w:r>
      <w:r w:rsidRPr="005F4C46">
        <w:rPr>
          <w:rFonts w:cs="TimesNewRomanPSMT"/>
          <w:szCs w:val="24"/>
          <w:lang w:bidi="en-US"/>
        </w:rPr>
        <w:t xml:space="preserve">the civilized and its light.”2 In Spengler, too, the Enlightenment glorification of “theoretical thought” serves only to alienate humanity from the healthy naturalness </w:t>
      </w:r>
      <w:r w:rsidRPr="005F4C46">
        <w:rPr>
          <w:rFonts w:cs="TimesNewRomanPSMT"/>
          <w:szCs w:val="25"/>
          <w:lang w:bidi="en-US"/>
        </w:rPr>
        <w:t xml:space="preserve">of </w:t>
      </w:r>
      <w:r w:rsidRPr="005F4C46">
        <w:rPr>
          <w:rFonts w:cs="TimesNewRomanPSMT"/>
          <w:szCs w:val="24"/>
          <w:lang w:bidi="en-US"/>
        </w:rPr>
        <w:t xml:space="preserve">immediate life, as yet unsundered by the quintessentially modern mindhody dualism. The essential problem may be traced back to an intellectualist civilization which has fallen under the spell of “the unconditional monarchy </w:t>
      </w:r>
      <w:r w:rsidRPr="005F4C46">
        <w:rPr>
          <w:rFonts w:cs="TimesNewRomanPSMT"/>
          <w:szCs w:val="23"/>
          <w:lang w:bidi="en-US"/>
        </w:rPr>
        <w:t xml:space="preserve">of </w:t>
      </w:r>
      <w:r w:rsidRPr="005F4C46">
        <w:rPr>
          <w:rFonts w:cs="TimesNewRomanPSMT"/>
          <w:szCs w:val="24"/>
          <w:lang w:bidi="en-US"/>
        </w:rPr>
        <w:t xml:space="preserve">the eye.” </w:t>
      </w:r>
      <w:r w:rsidRPr="005F4C46">
        <w:rPr>
          <w:rFonts w:cs="TimesNewRomanPSMT"/>
          <w:bCs/>
          <w:szCs w:val="22"/>
          <w:lang w:bidi="en-US"/>
        </w:rPr>
        <w:t xml:space="preserve">As </w:t>
      </w:r>
      <w:r w:rsidRPr="005F4C46">
        <w:rPr>
          <w:rFonts w:cs="TimesNewRomanPSMT"/>
          <w:szCs w:val="24"/>
          <w:lang w:bidi="en-US"/>
        </w:rPr>
        <w:t xml:space="preserve">he observes in the spirit of Bataille: </w:t>
      </w:r>
      <w:r w:rsidRPr="005F4C46">
        <w:rPr>
          <w:rFonts w:cs="TimesNewRomanPSMT"/>
          <w:bCs/>
          <w:szCs w:val="40"/>
          <w:lang w:bidi="en-US"/>
        </w:rPr>
        <w:t xml:space="preserve">9 </w:t>
      </w:r>
      <w:r w:rsidRPr="005F4C46">
        <w:rPr>
          <w:rFonts w:cs="TimesNewRomanPSMT"/>
          <w:bCs/>
          <w:szCs w:val="22"/>
          <w:lang w:bidi="en-US"/>
        </w:rPr>
        <w:t xml:space="preserve">The animal microcosm, in which existence and consciousness are joined in a self-evident unity of living, knows of consciousness </w:t>
      </w:r>
      <w:r w:rsidRPr="005F4C46">
        <w:rPr>
          <w:rFonts w:cs="TimesNewRomanPSMT"/>
          <w:bCs/>
          <w:i/>
          <w:iCs/>
          <w:szCs w:val="22"/>
          <w:lang w:bidi="en-US"/>
        </w:rPr>
        <w:t xml:space="preserve">only </w:t>
      </w:r>
      <w:r w:rsidRPr="005F4C46">
        <w:rPr>
          <w:rFonts w:cs="TimesNewRomanPSMT"/>
          <w:bCs/>
          <w:i/>
          <w:iCs/>
          <w:szCs w:val="19"/>
          <w:lang w:bidi="en-US"/>
        </w:rPr>
        <w:t xml:space="preserve">us the </w:t>
      </w:r>
      <w:r w:rsidRPr="005F4C46">
        <w:rPr>
          <w:rFonts w:cs="TimesNewRomanPSMT"/>
          <w:bCs/>
          <w:i/>
          <w:iCs/>
          <w:szCs w:val="22"/>
          <w:lang w:bidi="en-US"/>
        </w:rPr>
        <w:t xml:space="preserve">servant </w:t>
      </w:r>
      <w:r w:rsidRPr="005F4C46">
        <w:rPr>
          <w:rFonts w:cs="TimesNewRomanPSMT"/>
          <w:bCs/>
          <w:szCs w:val="22"/>
          <w:lang w:bidi="en-US"/>
        </w:rPr>
        <w:t xml:space="preserve">of existence. The animal ‘‘lives’’ simply and does not reflect upon life. Owing, however, to the unconditional monarchy of the eye, life is presented as the life of a visible entity in the light. </w:t>
      </w:r>
      <w:r w:rsidRPr="005F4C46">
        <w:rPr>
          <w:rFonts w:cs="TimesNewRomanPSMT"/>
          <w:szCs w:val="29"/>
          <w:lang w:bidi="en-US"/>
        </w:rPr>
        <w:t xml:space="preserve">. </w:t>
      </w:r>
      <w:r w:rsidRPr="005F4C46">
        <w:rPr>
          <w:rFonts w:cs="TimesNewRomanPSMT"/>
          <w:szCs w:val="24"/>
          <w:lang w:bidi="en-US"/>
        </w:rPr>
        <w:t xml:space="preserve">. . </w:t>
      </w:r>
      <w:r w:rsidRPr="005F4C46">
        <w:rPr>
          <w:rFonts w:cs="TimesNewRomanPSMT"/>
          <w:bCs/>
          <w:szCs w:val="22"/>
          <w:lang w:bidi="en-US"/>
        </w:rPr>
        <w:t xml:space="preserve">Instead of straight, uncomplicated living, we have the antithesis represented in the phrase “thought and action.”26 </w:t>
      </w:r>
      <w:r w:rsidRPr="005F4C46">
        <w:rPr>
          <w:rFonts w:cs="TimesNewRomanPSMT"/>
          <w:szCs w:val="24"/>
          <w:lang w:bidi="en-US"/>
        </w:rPr>
        <w:t xml:space="preserve">Only forms of human expression that are non-conceptual, such as music, could “break up the steely tyranny of light,” Spengler continues, thus perpetuating a legacy of German </w:t>
      </w:r>
      <w:r w:rsidRPr="005F4C46">
        <w:rPr>
          <w:rFonts w:cs="TimesNewRomanPSMT"/>
          <w:bCs/>
          <w:i/>
          <w:iCs/>
          <w:szCs w:val="24"/>
          <w:lang w:bidi="en-US"/>
        </w:rPr>
        <w:t xml:space="preserve">Kulturkritik </w:t>
      </w:r>
      <w:r w:rsidRPr="005F4C46">
        <w:rPr>
          <w:rFonts w:cs="TimesNewRomanPSMT"/>
          <w:szCs w:val="24"/>
          <w:lang w:bidi="en-US"/>
        </w:rPr>
        <w:t xml:space="preserve">privileging the non- intellectual, intuitive properties of musical experience deriving from Schopenhauer and the young Nietzsche. In lieu of such a monumental cultural reversal of the relation between the “theoretical” and the “sensual,” argues Spengler, we are condemned to endure the fatal hegemony of “visual thought,” of “the sovereignty of the Moreover, the cultural attitudes of both Spengler and Bataille are linked by an aesthetics of violence that is highly characteristic of the “front generation.” In a key passage in </w:t>
      </w:r>
      <w:r w:rsidRPr="005F4C46">
        <w:rPr>
          <w:rFonts w:cs="TimesNewRomanPSMT"/>
          <w:bCs/>
          <w:i/>
          <w:iCs/>
          <w:szCs w:val="25"/>
          <w:lang w:bidi="en-US"/>
        </w:rPr>
        <w:t xml:space="preserve">The Decline </w:t>
      </w:r>
      <w:r w:rsidRPr="005F4C46">
        <w:rPr>
          <w:rFonts w:cs="TimesNewRomanPSMT"/>
          <w:szCs w:val="23"/>
          <w:lang w:bidi="en-US"/>
        </w:rPr>
        <w:t xml:space="preserve">of </w:t>
      </w:r>
      <w:r w:rsidRPr="005F4C46">
        <w:rPr>
          <w:rFonts w:cs="TimesNewRomanPSMT"/>
          <w:bCs/>
          <w:i/>
          <w:iCs/>
          <w:szCs w:val="25"/>
          <w:lang w:bidi="en-US"/>
        </w:rPr>
        <w:t xml:space="preserve">the West, </w:t>
      </w:r>
      <w:r w:rsidRPr="005F4C46">
        <w:rPr>
          <w:rFonts w:cs="TimesNewRomanPSMT"/>
          <w:szCs w:val="24"/>
          <w:lang w:bidi="en-US"/>
        </w:rPr>
        <w:t xml:space="preserve">Spengler, depicting the “life-world” of blood and instinct that had been repressed by the Faustian spirit of modernity, observes: “War is the primary politics of </w:t>
      </w:r>
      <w:r w:rsidRPr="005F4C46">
        <w:rPr>
          <w:rFonts w:cs="TimesNewRomanPSMT"/>
          <w:bCs/>
          <w:i/>
          <w:iCs/>
          <w:szCs w:val="25"/>
          <w:lang w:bidi="en-US"/>
        </w:rPr>
        <w:t xml:space="preserve">everything </w:t>
      </w:r>
      <w:r w:rsidRPr="005F4C46">
        <w:rPr>
          <w:rFonts w:cs="TimesNewRomanPSMT"/>
          <w:szCs w:val="24"/>
          <w:lang w:bidi="en-US"/>
        </w:rPr>
        <w:t xml:space="preserve">that lives and </w:t>
      </w:r>
      <w:r w:rsidRPr="005F4C46">
        <w:rPr>
          <w:rFonts w:cs="TimesNewRomanPSMT"/>
          <w:szCs w:val="25"/>
          <w:lang w:bidi="en-US"/>
        </w:rPr>
        <w:t xml:space="preserve">so </w:t>
      </w:r>
      <w:r w:rsidRPr="005F4C46">
        <w:rPr>
          <w:rFonts w:cs="TimesNewRomanPSMT"/>
          <w:szCs w:val="24"/>
          <w:lang w:bidi="en-US"/>
        </w:rPr>
        <w:t xml:space="preserve">much so that in the de ths battle and life are one, and being and will-to-battle expire together.”2’ Similarly, for Junger, “War is an intoxication beyond all bonds. It is a frenzy without cautions and limits, comparable only to the forces of nature.”29 Bataille (the meaning of his name in French should be recalled), too, is convinced, that “conflict is life. Man’s value depends upon his aggressive strength. A living man regards death as the fulfillment of life; he does not see it as a misfortune. </w:t>
      </w:r>
      <w:r w:rsidRPr="005F4C46">
        <w:rPr>
          <w:rFonts w:cs="TimesNewRomanPSMT"/>
          <w:szCs w:val="34"/>
          <w:lang w:bidi="en-US"/>
        </w:rPr>
        <w:t xml:space="preserve">. </w:t>
      </w:r>
      <w:r w:rsidRPr="005F4C46">
        <w:rPr>
          <w:rFonts w:cs="TimesNewRomanPSMT"/>
          <w:szCs w:val="14"/>
          <w:lang w:bidi="en-US"/>
        </w:rPr>
        <w:t xml:space="preserve">, , </w:t>
      </w:r>
      <w:r w:rsidRPr="005F4C46">
        <w:rPr>
          <w:rFonts w:cs="TimesNewRomanPSMT"/>
          <w:szCs w:val="24"/>
          <w:lang w:bidi="en-US"/>
        </w:rPr>
        <w:t xml:space="preserve">I MYSELF AM WAR.”30 As Jay observes </w:t>
      </w:r>
      <w:r w:rsidRPr="005F4C46">
        <w:rPr>
          <w:rFonts w:cs="TimesNewRomanPSMT"/>
          <w:szCs w:val="25"/>
          <w:lang w:bidi="en-US"/>
        </w:rPr>
        <w:t xml:space="preserve">in </w:t>
      </w:r>
      <w:r w:rsidRPr="005F4C46">
        <w:rPr>
          <w:rFonts w:cs="TimesNewRomanPSMT"/>
          <w:szCs w:val="24"/>
          <w:lang w:bidi="en-US"/>
        </w:rPr>
        <w:t>this connection: “</w:t>
      </w:r>
      <w:r w:rsidRPr="005F4C46">
        <w:rPr>
          <w:u w:val="thick"/>
        </w:rPr>
        <w:t>on a deeper level, the war [World War I] seems to have exercised a certain positive fascination [on Bataille]. For it is striking that many of Bataille’s obsessive themes would betray an affinity for the experiences of degradation, pollution, violence and communal bonding that were characteristic of life in the trenches</w:t>
      </w:r>
      <w:r w:rsidRPr="005F4C46">
        <w:rPr>
          <w:rFonts w:cs="TimesNewRomanPSMT"/>
          <w:szCs w:val="24"/>
          <w:lang w:bidi="en-US"/>
        </w:rPr>
        <w:t xml:space="preserve">~.”~’ In the worldview of both Bataille and that of German young conservatives, war plays an essential, positive role. It serves as a means of dissolving the </w:t>
      </w:r>
      <w:r w:rsidRPr="005F4C46">
        <w:rPr>
          <w:rFonts w:cs="TimesNewRomanPSMT"/>
          <w:bCs/>
          <w:i/>
          <w:iCs/>
          <w:szCs w:val="25"/>
          <w:lang w:bidi="en-US"/>
        </w:rPr>
        <w:t xml:space="preserve">principium individuationis: </w:t>
      </w:r>
      <w:r w:rsidRPr="005F4C46">
        <w:rPr>
          <w:rFonts w:cs="TimesNewRomanPSMT"/>
          <w:szCs w:val="24"/>
          <w:lang w:bidi="en-US"/>
        </w:rPr>
        <w:t xml:space="preserve">the principle of bourgeois subjectivity, on which the homogeneous order of society </w:t>
      </w:r>
      <w:r w:rsidRPr="005F4C46">
        <w:rPr>
          <w:rFonts w:cs="TimesNewRomanPSMT"/>
          <w:szCs w:val="29"/>
          <w:lang w:bidi="en-US"/>
        </w:rPr>
        <w:t xml:space="preserve">- </w:t>
      </w:r>
      <w:r w:rsidRPr="005F4C46">
        <w:rPr>
          <w:rFonts w:cs="TimesNewRomanPSMT"/>
          <w:szCs w:val="24"/>
          <w:lang w:bidi="en-US"/>
        </w:rPr>
        <w:t xml:space="preserve">a world of loneliness and fragmentation </w:t>
      </w:r>
      <w:r w:rsidRPr="005F4C46">
        <w:rPr>
          <w:rFonts w:cs="TimesNewRomanPSMT"/>
          <w:szCs w:val="23"/>
          <w:lang w:bidi="en-US"/>
        </w:rPr>
        <w:t xml:space="preserve">- </w:t>
      </w:r>
      <w:r w:rsidRPr="005F4C46">
        <w:rPr>
          <w:rFonts w:cs="TimesNewRomanPSMT"/>
          <w:szCs w:val="24"/>
          <w:lang w:bidi="en-US"/>
        </w:rPr>
        <w:t xml:space="preserve">depends. For, according to Bataille, “the </w:t>
      </w:r>
      <w:r w:rsidRPr="005F4C46">
        <w:rPr>
          <w:rFonts w:cs="TimesNewRomanPSMT"/>
          <w:bCs/>
          <w:i/>
          <w:iCs/>
          <w:szCs w:val="25"/>
          <w:lang w:bidi="en-US"/>
        </w:rPr>
        <w:t xml:space="preserve">general </w:t>
      </w:r>
      <w:r w:rsidRPr="005F4C46">
        <w:rPr>
          <w:rFonts w:cs="TimesNewRomanPSMT"/>
          <w:szCs w:val="24"/>
          <w:lang w:bidi="en-US"/>
        </w:rPr>
        <w:lastRenderedPageBreak/>
        <w:t xml:space="preserve">movement of life is </w:t>
      </w:r>
      <w:r w:rsidRPr="005F4C46">
        <w:rPr>
          <w:rFonts w:cs="TimesNewRomanPSMT"/>
          <w:szCs w:val="29"/>
          <w:lang w:bidi="en-US"/>
        </w:rPr>
        <w:t xml:space="preserve">. </w:t>
      </w:r>
      <w:r w:rsidRPr="005F4C46">
        <w:rPr>
          <w:rFonts w:cs="TimesNewRomanPSMT"/>
          <w:szCs w:val="34"/>
          <w:lang w:bidi="en-US"/>
        </w:rPr>
        <w:t xml:space="preserve">. </w:t>
      </w:r>
      <w:r w:rsidRPr="005F4C46">
        <w:rPr>
          <w:rFonts w:cs="TimesNewRomanPSMT"/>
          <w:szCs w:val="29"/>
          <w:lang w:bidi="en-US"/>
        </w:rPr>
        <w:t xml:space="preserve">. </w:t>
      </w:r>
      <w:r w:rsidRPr="005F4C46">
        <w:rPr>
          <w:rFonts w:cs="TimesNewRomanPSMT"/>
          <w:szCs w:val="24"/>
          <w:lang w:bidi="en-US"/>
        </w:rPr>
        <w:t xml:space="preserve">accomplished beyond the demands of </w:t>
      </w:r>
      <w:r w:rsidRPr="005F4C46">
        <w:rPr>
          <w:rFonts w:cs="TimesNewRomanPSMT"/>
          <w:szCs w:val="28"/>
          <w:lang w:bidi="en-US"/>
        </w:rPr>
        <w:t xml:space="preserve">individual^."^^ </w:t>
      </w:r>
      <w:r w:rsidRPr="005F4C46">
        <w:rPr>
          <w:rFonts w:cs="TimesNewRomanPSMT"/>
          <w:szCs w:val="24"/>
          <w:lang w:bidi="en-US"/>
        </w:rPr>
        <w:t xml:space="preserve">It is in precisely this spirit that he celebrates the nonutilitarian nature of “combat” or “war” as a type of aestheticist end in itself: </w:t>
      </w:r>
      <w:r w:rsidRPr="005F4C46">
        <w:rPr>
          <w:rFonts w:cs="TimesNewRomanPSMT"/>
          <w:bCs/>
          <w:i/>
          <w:iCs/>
          <w:szCs w:val="25"/>
          <w:lang w:bidi="en-US"/>
        </w:rPr>
        <w:t xml:space="preserve">“Glory </w:t>
      </w:r>
      <w:r w:rsidRPr="005F4C46">
        <w:rPr>
          <w:rFonts w:cs="TimesNewRomanPSMT"/>
          <w:szCs w:val="34"/>
          <w:lang w:bidi="en-US"/>
        </w:rPr>
        <w:t xml:space="preserve">. . </w:t>
      </w:r>
      <w:r w:rsidRPr="005F4C46">
        <w:rPr>
          <w:rFonts w:cs="TimesNewRomanPSMT"/>
          <w:szCs w:val="29"/>
          <w:lang w:bidi="en-US"/>
        </w:rPr>
        <w:t xml:space="preserve">. </w:t>
      </w:r>
      <w:r w:rsidRPr="005F4C46">
        <w:rPr>
          <w:rFonts w:cs="TimesNewRomanPSMT"/>
          <w:szCs w:val="24"/>
          <w:lang w:bidi="en-US"/>
        </w:rPr>
        <w:t xml:space="preserve">expresses a movement of senseless frenzy, of measureless expenditure of energy, which the fervor of combat presupposes. Combat is glorious in that it is always beyond calculation at some moment.”33 For the same reasons, Bataille eulogizes those premodern “wamer societies in which ure, uncalculated violence and ostentatious </w:t>
      </w:r>
      <w:r w:rsidRPr="005F4C46">
        <w:rPr>
          <w:rFonts w:cs="TimesNewRomanPSMT"/>
          <w:szCs w:val="25"/>
          <w:lang w:bidi="en-US"/>
        </w:rPr>
        <w:t xml:space="preserve">forms </w:t>
      </w:r>
      <w:r w:rsidRPr="005F4C46">
        <w:rPr>
          <w:rFonts w:cs="TimesNewRomanPSMT"/>
          <w:szCs w:val="24"/>
          <w:lang w:bidi="en-US"/>
        </w:rPr>
        <w:t xml:space="preserve">of combat held sway.” For under such conditions, war was not made subservient to the vulgar ends of enterprise and accumulation, as is the case for modern-day imperialism, but served as a glorious end </w:t>
      </w:r>
      <w:r w:rsidRPr="005F4C46">
        <w:rPr>
          <w:rFonts w:cs="TimesNewRomanPSMT"/>
          <w:szCs w:val="25"/>
          <w:lang w:bidi="en-US"/>
        </w:rPr>
        <w:t xml:space="preserve">in </w:t>
      </w:r>
      <w:r w:rsidRPr="005F4C46">
        <w:rPr>
          <w:rFonts w:cs="TimesNewRomanPSMT"/>
          <w:szCs w:val="24"/>
          <w:lang w:bidi="en-US"/>
        </w:rPr>
        <w:t xml:space="preserve">itself. Yet, in the early </w:t>
      </w:r>
      <w:r w:rsidRPr="005F4C46">
        <w:rPr>
          <w:rFonts w:cs="TimesNewRomanPSMT"/>
          <w:bCs/>
          <w:szCs w:val="24"/>
          <w:lang w:bidi="en-US"/>
        </w:rPr>
        <w:t xml:space="preserve">1930s, </w:t>
      </w:r>
      <w:r w:rsidRPr="007A4EC6">
        <w:rPr>
          <w:highlight w:val="yellow"/>
          <w:u w:val="thick"/>
        </w:rPr>
        <w:t xml:space="preserve">it was precisely this aestheticist celebration of “violence for violence’s sake,” or “war for war’s sake,” that Benjamin viewed as the </w:t>
      </w:r>
      <w:r w:rsidRPr="007A4EC6">
        <w:rPr>
          <w:b/>
          <w:highlight w:val="yellow"/>
          <w:u w:val="thick"/>
        </w:rPr>
        <w:t>essence of modern fascism</w:t>
      </w:r>
      <w:r w:rsidRPr="005F4C46">
        <w:rPr>
          <w:rFonts w:cs="TimesNewRomanPSMT"/>
          <w:szCs w:val="24"/>
          <w:lang w:bidi="en-US"/>
        </w:rPr>
        <w:t xml:space="preserve">. As he remarks in a well known passage </w:t>
      </w:r>
      <w:r w:rsidRPr="005F4C46">
        <w:rPr>
          <w:rFonts w:cs="TimesNewRomanPSMT"/>
          <w:szCs w:val="21"/>
          <w:lang w:bidi="en-US"/>
        </w:rPr>
        <w:t>:</w:t>
      </w:r>
      <w:r w:rsidRPr="005F4C46">
        <w:rPr>
          <w:rFonts w:cs="BoldItalicMT"/>
          <w:bCs/>
          <w:i/>
          <w:iCs/>
          <w:szCs w:val="21"/>
          <w:lang w:bidi="en-US"/>
        </w:rPr>
        <w:t xml:space="preserve"> “Fiat </w:t>
      </w:r>
      <w:r w:rsidRPr="005F4C46">
        <w:rPr>
          <w:rFonts w:cs="BoldItalicMT"/>
          <w:bCs/>
          <w:i/>
          <w:iCs/>
          <w:szCs w:val="22"/>
          <w:lang w:bidi="en-US"/>
        </w:rPr>
        <w:t xml:space="preserve">ars </w:t>
      </w:r>
      <w:r w:rsidRPr="005F4C46">
        <w:rPr>
          <w:rFonts w:cs="BoldItalicMT"/>
          <w:szCs w:val="23"/>
          <w:lang w:bidi="en-US"/>
        </w:rPr>
        <w:t xml:space="preserve">- </w:t>
      </w:r>
      <w:r w:rsidRPr="005F4C46">
        <w:rPr>
          <w:rFonts w:cs="BoldItalicMT"/>
          <w:bCs/>
          <w:i/>
          <w:iCs/>
          <w:szCs w:val="22"/>
          <w:lang w:bidi="en-US"/>
        </w:rPr>
        <w:t xml:space="preserve">pereat mundus,” </w:t>
      </w:r>
      <w:r w:rsidRPr="005F4C46">
        <w:rPr>
          <w:rFonts w:cs="BoldItalicMT"/>
          <w:bCs/>
          <w:szCs w:val="22"/>
          <w:lang w:bidi="en-US"/>
        </w:rPr>
        <w:t xml:space="preserve">says fascism, and, as Marinetti admits, expects war </w:t>
      </w:r>
      <w:r w:rsidRPr="005F4C46">
        <w:rPr>
          <w:rFonts w:cs="BoldItalicMT"/>
          <w:bCs/>
          <w:szCs w:val="21"/>
          <w:lang w:bidi="en-US"/>
        </w:rPr>
        <w:t xml:space="preserve">to </w:t>
      </w:r>
      <w:r w:rsidRPr="005F4C46">
        <w:rPr>
          <w:rFonts w:cs="BoldItalicMT"/>
          <w:bCs/>
          <w:szCs w:val="22"/>
          <w:lang w:bidi="en-US"/>
        </w:rPr>
        <w:t xml:space="preserve">supply the artistic gratification of a sense perception that has been changed by technology. </w:t>
      </w:r>
      <w:r w:rsidRPr="005F4C46">
        <w:rPr>
          <w:rFonts w:cs="BoldItalicMT"/>
          <w:szCs w:val="24"/>
          <w:lang w:bidi="en-US"/>
        </w:rPr>
        <w:t xml:space="preserve">. </w:t>
      </w:r>
      <w:r w:rsidRPr="005F4C46">
        <w:rPr>
          <w:rFonts w:cs="BoldItalicMT"/>
          <w:szCs w:val="29"/>
          <w:lang w:bidi="en-US"/>
        </w:rPr>
        <w:t xml:space="preserve">. </w:t>
      </w:r>
      <w:r w:rsidRPr="005F4C46">
        <w:rPr>
          <w:rFonts w:cs="BoldItalicMT"/>
          <w:szCs w:val="24"/>
          <w:lang w:bidi="en-US"/>
        </w:rPr>
        <w:t xml:space="preserve">. </w:t>
      </w:r>
      <w:r w:rsidRPr="005F4C46">
        <w:rPr>
          <w:rFonts w:cs="BoldItalicMT"/>
          <w:bCs/>
          <w:szCs w:val="22"/>
          <w:lang w:bidi="en-US"/>
        </w:rPr>
        <w:t xml:space="preserve">Mankind </w:t>
      </w:r>
      <w:r w:rsidRPr="005F4C46">
        <w:rPr>
          <w:u w:val="thick"/>
        </w:rPr>
        <w:t>[humankind]</w:t>
      </w:r>
      <w:r w:rsidRPr="005F4C46">
        <w:rPr>
          <w:rFonts w:cs="BoldItalicMT"/>
          <w:bCs/>
          <w:szCs w:val="22"/>
          <w:lang w:bidi="en-US"/>
        </w:rPr>
        <w:t xml:space="preserve">, </w:t>
      </w:r>
    </w:p>
    <w:p w:rsidR="007E10C3" w:rsidRPr="005F4C46" w:rsidRDefault="007E10C3" w:rsidP="007E10C3">
      <w:pPr>
        <w:pStyle w:val="Cites"/>
        <w:rPr>
          <w:rFonts w:cs="BoldItalicMT"/>
          <w:bCs/>
          <w:noProof w:val="0"/>
          <w:szCs w:val="24"/>
          <w:lang w:bidi="en-US"/>
        </w:rPr>
      </w:pPr>
      <w:r w:rsidRPr="005F4C46">
        <w:rPr>
          <w:rFonts w:cs="BoldItalicMT"/>
          <w:bCs/>
          <w:szCs w:val="22"/>
          <w:lang w:bidi="en-US"/>
        </w:rPr>
        <w:t xml:space="preserve">which in Homer’s time was an object </w:t>
      </w:r>
      <w:r w:rsidRPr="005F4C46">
        <w:rPr>
          <w:rFonts w:cs="BoldItalicMT"/>
          <w:szCs w:val="21"/>
          <w:lang w:bidi="en-US"/>
        </w:rPr>
        <w:t xml:space="preserve">of </w:t>
      </w:r>
      <w:r w:rsidRPr="005F4C46">
        <w:rPr>
          <w:rFonts w:cs="BoldItalicMT"/>
          <w:bCs/>
          <w:szCs w:val="22"/>
          <w:lang w:bidi="en-US"/>
        </w:rPr>
        <w:t xml:space="preserve">contemplation for the Olympian gods, now is one for itself. </w:t>
      </w:r>
      <w:r w:rsidRPr="005F4C46">
        <w:rPr>
          <w:u w:val="thick"/>
        </w:rPr>
        <w:t>Its selfalienation has reached such a degree that it can experience its own destruction as an aesthetic pleasure of the first order. This is the situation of politics which fascism is rendering ae~thetic</w:t>
      </w:r>
      <w:r w:rsidRPr="005F4C46">
        <w:rPr>
          <w:rFonts w:cs="BoldItalicMT"/>
          <w:bCs/>
          <w:szCs w:val="22"/>
          <w:lang w:bidi="en-US"/>
        </w:rPr>
        <w:t xml:space="preserve">.~’ </w:t>
      </w:r>
      <w:r w:rsidRPr="005F4C46">
        <w:rPr>
          <w:rFonts w:cs="BoldItalicMT"/>
          <w:szCs w:val="24"/>
          <w:lang w:bidi="en-US"/>
        </w:rPr>
        <w:t xml:space="preserve">In Bataille’s thought war serves as the harbinger of a cultural transfiguration in which the primacy of self-subsistent subjectivity would be replaced by the values of an “unavowable” or “ecstatic community”: that is, a community that would no longer be governed by the goals of a “visual culture” </w:t>
      </w:r>
      <w:r w:rsidRPr="005F4C46">
        <w:rPr>
          <w:rFonts w:cs="BoldItalicMT"/>
          <w:szCs w:val="23"/>
          <w:lang w:bidi="en-US"/>
        </w:rPr>
        <w:t xml:space="preserve">- </w:t>
      </w:r>
      <w:r w:rsidRPr="005F4C46">
        <w:rPr>
          <w:rFonts w:cs="BoldItalicMT"/>
          <w:szCs w:val="24"/>
          <w:lang w:bidi="en-US"/>
        </w:rPr>
        <w:t xml:space="preserve">transparency, self-identity, etc. </w:t>
      </w:r>
      <w:r w:rsidRPr="005F4C46">
        <w:rPr>
          <w:rFonts w:cs="BoldItalicMT"/>
          <w:szCs w:val="23"/>
          <w:lang w:bidi="en-US"/>
        </w:rPr>
        <w:t xml:space="preserve">- </w:t>
      </w:r>
      <w:r w:rsidRPr="005F4C46">
        <w:rPr>
          <w:rFonts w:cs="BoldItalicMT"/>
          <w:szCs w:val="24"/>
          <w:lang w:bidi="en-US"/>
        </w:rPr>
        <w:t xml:space="preserve">but instead, those of selflaceration, difference, and finitude. In fact, this Bataille-inspired program of an ecstatic community has been quite explicitly carried forth and explored in the political writings of Maurice Blanchot </w:t>
      </w:r>
      <w:r w:rsidRPr="005F4C46">
        <w:rPr>
          <w:rFonts w:cs="BoldItalicMT"/>
          <w:bCs/>
          <w:i/>
          <w:iCs/>
          <w:szCs w:val="24"/>
          <w:lang w:bidi="en-US"/>
        </w:rPr>
        <w:t xml:space="preserve">(La Communautk inavouable; </w:t>
      </w:r>
      <w:r w:rsidRPr="005F4C46">
        <w:rPr>
          <w:rFonts w:cs="BoldItalicMT"/>
          <w:szCs w:val="24"/>
          <w:lang w:bidi="en-US"/>
        </w:rPr>
        <w:t xml:space="preserve">1983) and Jean-Luc Nancy </w:t>
      </w:r>
      <w:r w:rsidRPr="005F4C46">
        <w:rPr>
          <w:rFonts w:cs="BoldItalicMT"/>
          <w:bCs/>
          <w:i/>
          <w:iCs/>
          <w:szCs w:val="24"/>
          <w:lang w:bidi="en-US"/>
        </w:rPr>
        <w:t xml:space="preserve">(La Communautk dboeuvrke; </w:t>
      </w:r>
      <w:r w:rsidRPr="005F4C46">
        <w:rPr>
          <w:rFonts w:cs="BoldItalicMT"/>
          <w:bCs/>
          <w:noProof w:val="0"/>
          <w:szCs w:val="24"/>
          <w:lang w:bidi="en-US"/>
        </w:rPr>
        <w:t>1985).</w:t>
      </w:r>
    </w:p>
    <w:p w:rsidR="007E10C3" w:rsidRPr="005F4C46" w:rsidRDefault="007E10C3" w:rsidP="007E10C3">
      <w:pPr>
        <w:rPr>
          <w:lang w:bidi="en-US"/>
        </w:rPr>
      </w:pPr>
    </w:p>
    <w:p w:rsidR="007E10C3" w:rsidRPr="005F4C46" w:rsidRDefault="007E10C3" w:rsidP="007E10C3">
      <w:pPr>
        <w:pStyle w:val="Heading2"/>
        <w:rPr>
          <w:rFonts w:cs="BoldItalicMT"/>
          <w:bCs w:val="0"/>
          <w:szCs w:val="24"/>
          <w:lang w:bidi="en-US"/>
        </w:rPr>
      </w:pPr>
      <w:r w:rsidRPr="005F4C46">
        <w:rPr>
          <w:rFonts w:cs="BoldItalicMT"/>
          <w:bCs w:val="0"/>
          <w:szCs w:val="24"/>
          <w:lang w:bidi="en-US"/>
        </w:rPr>
        <w:lastRenderedPageBreak/>
        <w:t xml:space="preserve">the strategy of embracing excess is circular---it’s normaive anti-normativity.  we should opt for coherent public responsibility, not just excess for excesses sake. </w:t>
      </w:r>
    </w:p>
    <w:p w:rsidR="007E10C3" w:rsidRPr="005F4C46" w:rsidRDefault="007E10C3" w:rsidP="007E10C3">
      <w:pPr>
        <w:pStyle w:val="Cites"/>
        <w:rPr>
          <w:rFonts w:ascii="BoldItalicMT" w:hAnsi="BoldItalicMT" w:cs="BoldItalicMT"/>
          <w:b/>
          <w:bCs/>
          <w:noProof w:val="0"/>
          <w:szCs w:val="24"/>
          <w:lang w:bidi="en-US"/>
        </w:rPr>
      </w:pPr>
    </w:p>
    <w:p w:rsidR="007E10C3" w:rsidRPr="005F4C46" w:rsidRDefault="007E10C3" w:rsidP="007E10C3">
      <w:pPr>
        <w:pStyle w:val="Cites"/>
      </w:pPr>
      <w:r w:rsidRPr="005F4C46">
        <w:t xml:space="preserve">Richard </w:t>
      </w:r>
      <w:r w:rsidRPr="005F4C46">
        <w:rPr>
          <w:b/>
          <w:u w:val="thick"/>
        </w:rPr>
        <w:t>WOLIN</w:t>
      </w:r>
      <w:r w:rsidRPr="005F4C46">
        <w:rPr>
          <w:b/>
        </w:rPr>
        <w:t xml:space="preserve"> </w:t>
      </w:r>
      <w:r w:rsidRPr="005F4C46">
        <w:t xml:space="preserve">History @ CUNY Graduate Center </w:t>
      </w:r>
      <w:r w:rsidRPr="005F4C46">
        <w:rPr>
          <w:b/>
          <w:u w:val="thick"/>
        </w:rPr>
        <w:t>’96</w:t>
      </w:r>
      <w:r w:rsidRPr="005F4C46">
        <w:rPr>
          <w:rFonts w:cs="TimesNewRomanPS-BoldMT"/>
          <w:bCs/>
          <w:szCs w:val="34"/>
          <w:lang w:bidi="en-US"/>
        </w:rPr>
        <w:t xml:space="preserve"> “LEFT FASCISM: GEORGES BATAILLE </w:t>
      </w:r>
      <w:r w:rsidRPr="005F4C46">
        <w:rPr>
          <w:rFonts w:cs="TimesNewRomanPS-BoldMT"/>
          <w:bCs/>
          <w:noProof w:val="0"/>
          <w:szCs w:val="34"/>
          <w:lang w:bidi="en-US"/>
        </w:rPr>
        <w:t xml:space="preserve">AND THE GERMAN IDEOLOGY” </w:t>
      </w:r>
      <w:r w:rsidRPr="005F4C46">
        <w:rPr>
          <w:rFonts w:cs="TimesNewRomanPS-BoldMT"/>
          <w:bCs/>
          <w:i/>
          <w:noProof w:val="0"/>
          <w:szCs w:val="34"/>
          <w:lang w:bidi="en-US"/>
        </w:rPr>
        <w:t>Constellations</w:t>
      </w:r>
      <w:r w:rsidRPr="005F4C46">
        <w:rPr>
          <w:rFonts w:cs="TimesNewRomanPS-BoldMT"/>
          <w:bCs/>
          <w:noProof w:val="0"/>
          <w:szCs w:val="34"/>
          <w:lang w:bidi="en-US"/>
        </w:rPr>
        <w:t xml:space="preserve"> 2 (3) p. </w:t>
      </w:r>
      <w:r w:rsidRPr="005F4C46">
        <w:rPr>
          <w:rFonts w:cs="BoldItalicMT"/>
          <w:b/>
          <w:bCs/>
          <w:noProof w:val="0"/>
          <w:szCs w:val="24"/>
          <w:lang w:bidi="en-US"/>
        </w:rPr>
        <w:t xml:space="preserve"> </w:t>
      </w:r>
      <w:r w:rsidRPr="005F4C46">
        <w:t>405-407</w:t>
      </w:r>
    </w:p>
    <w:p w:rsidR="007E10C3" w:rsidRPr="005F4C46" w:rsidRDefault="007E10C3" w:rsidP="007E10C3">
      <w:pPr>
        <w:pStyle w:val="Cites"/>
      </w:pPr>
    </w:p>
    <w:p w:rsidR="007E10C3" w:rsidRPr="005F4C46" w:rsidRDefault="007E10C3" w:rsidP="007E10C3">
      <w:pPr>
        <w:pStyle w:val="Cites"/>
        <w:rPr>
          <w:rFonts w:cs="TimesNewRomanPSMT"/>
          <w:noProof w:val="0"/>
          <w:szCs w:val="24"/>
          <w:lang w:bidi="en-US"/>
        </w:rPr>
      </w:pPr>
      <w:r w:rsidRPr="005F4C46">
        <w:t xml:space="preserve"> </w:t>
      </w:r>
      <w:r w:rsidRPr="005F4C46">
        <w:rPr>
          <w:rFonts w:cs="TimesNewRomanPSMT"/>
          <w:szCs w:val="24"/>
          <w:lang w:bidi="en-US"/>
        </w:rPr>
        <w:t xml:space="preserve">Bataille’s understanding of the prospects for a return of the sacred is relatively pluralistic. The revitalization of any one </w:t>
      </w:r>
      <w:r w:rsidRPr="005F4C46">
        <w:rPr>
          <w:rFonts w:cs="TimesNewRomanPSMT"/>
          <w:szCs w:val="23"/>
          <w:lang w:bidi="en-US"/>
        </w:rPr>
        <w:t xml:space="preserve">of </w:t>
      </w:r>
      <w:r w:rsidRPr="005F4C46">
        <w:rPr>
          <w:rFonts w:cs="TimesNewRomanPSMT"/>
          <w:szCs w:val="24"/>
          <w:lang w:bidi="en-US"/>
        </w:rPr>
        <w:t xml:space="preserve">a number </w:t>
      </w:r>
      <w:r w:rsidRPr="005F4C46">
        <w:rPr>
          <w:rFonts w:cs="TimesNewRomanPSMT"/>
          <w:szCs w:val="23"/>
          <w:lang w:bidi="en-US"/>
        </w:rPr>
        <w:t xml:space="preserve">of </w:t>
      </w:r>
      <w:r w:rsidRPr="005F4C46">
        <w:rPr>
          <w:rFonts w:cs="TimesNewRomanPSMT"/>
          <w:szCs w:val="24"/>
          <w:lang w:bidi="en-US"/>
        </w:rPr>
        <w:t xml:space="preserve">rites and occult practices that have been summarily banned by the rise of modernity’s “instrumentally rationalist culture” (Weber) will do. Thus, </w:t>
      </w:r>
      <w:r w:rsidRPr="007A4EC6">
        <w:rPr>
          <w:highlight w:val="yellow"/>
          <w:u w:val="thick"/>
        </w:rPr>
        <w:t>in Bataille’s theory of “expenditure</w:t>
      </w:r>
      <w:r w:rsidRPr="005F4C46">
        <w:rPr>
          <w:rFonts w:cs="TimesNewRomanPSMT"/>
          <w:szCs w:val="24"/>
          <w:lang w:bidi="en-US"/>
        </w:rPr>
        <w:t xml:space="preserve">” </w:t>
      </w:r>
      <w:r w:rsidRPr="005F4C46">
        <w:rPr>
          <w:rFonts w:cs="TimesNewRomanPSMT"/>
          <w:bCs/>
          <w:i/>
          <w:iCs/>
          <w:szCs w:val="24"/>
          <w:lang w:bidi="en-US"/>
        </w:rPr>
        <w:t>(dkpense</w:t>
      </w:r>
      <w:r w:rsidRPr="007A4EC6">
        <w:rPr>
          <w:rFonts w:cs="TimesNewRomanPSMT"/>
          <w:bCs/>
          <w:i/>
          <w:iCs/>
          <w:szCs w:val="24"/>
          <w:highlight w:val="yellow"/>
          <w:lang w:bidi="en-US"/>
        </w:rPr>
        <w:t xml:space="preserve">), </w:t>
      </w:r>
      <w:r w:rsidRPr="007A4EC6">
        <w:rPr>
          <w:highlight w:val="yellow"/>
          <w:u w:val="thick"/>
        </w:rPr>
        <w:t>war is only one of a number of possibilities for radical cultural transgression</w:t>
      </w:r>
      <w:r w:rsidRPr="005F4C46">
        <w:rPr>
          <w:u w:val="thick"/>
        </w:rPr>
        <w:t xml:space="preserve">; </w:t>
      </w:r>
      <w:r w:rsidRPr="007A4EC6">
        <w:rPr>
          <w:highlight w:val="yellow"/>
          <w:u w:val="thick"/>
        </w:rPr>
        <w:t>other possibilities include</w:t>
      </w:r>
      <w:r w:rsidRPr="005F4C46">
        <w:rPr>
          <w:u w:val="thick"/>
        </w:rPr>
        <w:t xml:space="preserve">: luxury, mourning, </w:t>
      </w:r>
      <w:r w:rsidRPr="007A4EC6">
        <w:rPr>
          <w:highlight w:val="yellow"/>
          <w:u w:val="thick"/>
        </w:rPr>
        <w:t>war,</w:t>
      </w:r>
      <w:r w:rsidRPr="005F4C46">
        <w:rPr>
          <w:u w:val="thick"/>
        </w:rPr>
        <w:t xml:space="preserve"> cults, the construction of sumptuary monuments</w:t>
      </w:r>
      <w:r w:rsidRPr="005F4C46">
        <w:rPr>
          <w:rFonts w:cs="TimesNewRomanPSMT"/>
          <w:szCs w:val="24"/>
          <w:lang w:bidi="en-US"/>
        </w:rPr>
        <w:t xml:space="preserve">, games, spectacles, arts, perverse sexual activity (i.e., deflected from genital finality)” </w:t>
      </w:r>
      <w:r w:rsidRPr="005F4C46">
        <w:rPr>
          <w:rFonts w:cs="TimesNewRomanPSMT"/>
          <w:szCs w:val="23"/>
          <w:lang w:bidi="en-US"/>
        </w:rPr>
        <w:t xml:space="preserve">- </w:t>
      </w:r>
      <w:r w:rsidRPr="007A4EC6">
        <w:rPr>
          <w:highlight w:val="yellow"/>
          <w:u w:val="thick"/>
        </w:rPr>
        <w:t>all of these</w:t>
      </w:r>
      <w:r w:rsidRPr="005F4C46">
        <w:rPr>
          <w:u w:val="thick"/>
        </w:rPr>
        <w:t xml:space="preserve"> </w:t>
      </w:r>
      <w:r w:rsidRPr="005F4C46">
        <w:t>are</w:t>
      </w:r>
      <w:r w:rsidRPr="005F4C46">
        <w:rPr>
          <w:rFonts w:cs="TimesNewRomanPSMT"/>
          <w:szCs w:val="24"/>
          <w:lang w:bidi="en-US"/>
        </w:rPr>
        <w:t xml:space="preserve">, according to Bataille, “activities which, at least in primitive circumstances, </w:t>
      </w:r>
      <w:r w:rsidRPr="007A4EC6">
        <w:rPr>
          <w:highlight w:val="yellow"/>
          <w:u w:val="thick"/>
        </w:rPr>
        <w:t>have no end beyond themselve</w:t>
      </w:r>
      <w:r w:rsidRPr="007A4EC6">
        <w:rPr>
          <w:rFonts w:cs="TimesNewRomanPSMT"/>
          <w:szCs w:val="24"/>
          <w:highlight w:val="yellow"/>
          <w:u w:val="thick"/>
          <w:lang w:bidi="en-US"/>
        </w:rPr>
        <w:t>s</w:t>
      </w:r>
      <w:r w:rsidRPr="005F4C46">
        <w:rPr>
          <w:rFonts w:cs="TimesNewRomanPSMT"/>
          <w:szCs w:val="24"/>
          <w:lang w:bidi="en-US"/>
        </w:rPr>
        <w:t xml:space="preserve">.”~~ Yet, in addition to his endorsement of varieties </w:t>
      </w:r>
      <w:r w:rsidRPr="005F4C46">
        <w:rPr>
          <w:rFonts w:cs="TimesNewRomanPSMT"/>
          <w:szCs w:val="23"/>
          <w:lang w:bidi="en-US"/>
        </w:rPr>
        <w:t xml:space="preserve">of </w:t>
      </w:r>
      <w:r w:rsidRPr="005F4C46">
        <w:rPr>
          <w:rFonts w:cs="TimesNewRomanPSMT"/>
          <w:szCs w:val="24"/>
          <w:lang w:bidi="en-US"/>
        </w:rPr>
        <w:t xml:space="preserve">non-purposive ritual, Bataille is of sorts a disciple of negative theology. </w:t>
      </w:r>
      <w:r w:rsidRPr="005F4C46">
        <w:rPr>
          <w:rFonts w:cs="TimesNewRomanPSMT"/>
          <w:bCs/>
          <w:szCs w:val="22"/>
          <w:lang w:bidi="en-US"/>
        </w:rPr>
        <w:t xml:space="preserve">As </w:t>
      </w:r>
      <w:r w:rsidRPr="005F4C46">
        <w:rPr>
          <w:rFonts w:cs="TimesNewRomanPSMT"/>
          <w:szCs w:val="24"/>
          <w:lang w:bidi="en-US"/>
        </w:rPr>
        <w:t xml:space="preserve">a counterweight to modernity he is in favor of generalized profanation: any practice that furthers the ends </w:t>
      </w:r>
      <w:r w:rsidRPr="005F4C46">
        <w:rPr>
          <w:rFonts w:cs="TimesNewRomanPSMT"/>
          <w:szCs w:val="23"/>
          <w:lang w:bidi="en-US"/>
        </w:rPr>
        <w:t xml:space="preserve">of </w:t>
      </w:r>
      <w:r w:rsidRPr="005F4C46">
        <w:rPr>
          <w:rFonts w:cs="TimesNewRomanPSMT"/>
          <w:szCs w:val="24"/>
          <w:lang w:bidi="en-US"/>
        </w:rPr>
        <w:t>a “general” rather than “restricted economy” (where “economy” is anthropologically defined in terms of the general circulation</w:t>
      </w:r>
      <w:r w:rsidRPr="005F4C46">
        <w:rPr>
          <w:rFonts w:cs="TimesNewRomanPSMT"/>
          <w:szCs w:val="23"/>
          <w:lang w:bidi="en-US"/>
        </w:rPr>
        <w:t xml:space="preserve"> of </w:t>
      </w:r>
      <w:r w:rsidRPr="005F4C46">
        <w:rPr>
          <w:rFonts w:cs="TimesNewRomanPSMT"/>
          <w:szCs w:val="24"/>
          <w:lang w:bidi="en-US"/>
        </w:rPr>
        <w:t xml:space="preserve">persons, goods, and symbols) will do. All instances of profanation that gratuitously disrupt the smooth functioning of productive consumption </w:t>
      </w:r>
      <w:r w:rsidRPr="005F4C46">
        <w:rPr>
          <w:rFonts w:cs="TimesNewRomanPSMT"/>
          <w:szCs w:val="23"/>
          <w:lang w:bidi="en-US"/>
        </w:rPr>
        <w:t xml:space="preserve">- </w:t>
      </w:r>
      <w:r w:rsidRPr="005F4C46">
        <w:rPr>
          <w:rFonts w:cs="TimesNewRomanPSMT"/>
          <w:szCs w:val="24"/>
          <w:lang w:bidi="en-US"/>
        </w:rPr>
        <w:t xml:space="preserve">the reign </w:t>
      </w:r>
      <w:r w:rsidRPr="005F4C46">
        <w:rPr>
          <w:rFonts w:cs="TimesNewRomanPSMT"/>
          <w:szCs w:val="23"/>
          <w:lang w:bidi="en-US"/>
        </w:rPr>
        <w:t xml:space="preserve">of </w:t>
      </w:r>
      <w:r w:rsidRPr="005F4C46">
        <w:rPr>
          <w:rFonts w:cs="TimesNewRomanPSMT"/>
          <w:szCs w:val="24"/>
          <w:lang w:bidi="en-US"/>
        </w:rPr>
        <w:t xml:space="preserve">the </w:t>
      </w:r>
      <w:r w:rsidRPr="005F4C46">
        <w:rPr>
          <w:rFonts w:cs="TimesNewRomanPSMT"/>
          <w:bCs/>
          <w:i/>
          <w:iCs/>
          <w:szCs w:val="24"/>
          <w:lang w:bidi="en-US"/>
        </w:rPr>
        <w:t xml:space="preserve">Tuuschprinzip </w:t>
      </w:r>
      <w:r w:rsidRPr="005F4C46">
        <w:rPr>
          <w:rFonts w:cs="TimesNewRomanPSMT"/>
          <w:szCs w:val="29"/>
          <w:lang w:bidi="en-US"/>
        </w:rPr>
        <w:t xml:space="preserve">- </w:t>
      </w:r>
      <w:r w:rsidRPr="005F4C46">
        <w:rPr>
          <w:rFonts w:cs="TimesNewRomanPSMT"/>
          <w:szCs w:val="24"/>
          <w:lang w:bidi="en-US"/>
        </w:rPr>
        <w:t xml:space="preserve">are eagerly welcomed. Hence, in Bataille’s work “the heterogeneous” (along with “sovereignty”) can best be defined </w:t>
      </w:r>
      <w:r w:rsidRPr="005F4C46">
        <w:rPr>
          <w:rFonts w:cs="TimesNewRomanPSMT"/>
          <w:bCs/>
          <w:i/>
          <w:iCs/>
          <w:szCs w:val="24"/>
          <w:lang w:bidi="en-US"/>
        </w:rPr>
        <w:t xml:space="preserve">ex negativo: </w:t>
      </w:r>
      <w:r w:rsidRPr="005F4C46">
        <w:rPr>
          <w:rFonts w:cs="TimesNewRomanPSMT"/>
          <w:szCs w:val="24"/>
          <w:lang w:bidi="en-US"/>
        </w:rPr>
        <w:t xml:space="preserve">as whatever stands opposed to </w:t>
      </w:r>
      <w:r w:rsidRPr="005F4C46">
        <w:rPr>
          <w:rFonts w:cs="TimesNewRomanPSMT"/>
          <w:szCs w:val="25"/>
          <w:lang w:bidi="en-US"/>
        </w:rPr>
        <w:t xml:space="preserve">or </w:t>
      </w:r>
      <w:r w:rsidRPr="005F4C46">
        <w:rPr>
          <w:rFonts w:cs="TimesNewRomanPSMT"/>
          <w:szCs w:val="24"/>
          <w:lang w:bidi="en-US"/>
        </w:rPr>
        <w:t xml:space="preserve">helps to undermine our modern cult of the </w:t>
      </w:r>
      <w:r w:rsidRPr="005F4C46">
        <w:rPr>
          <w:rFonts w:cs="TimesNewRomanPSMT"/>
          <w:bCs/>
          <w:i/>
          <w:iCs/>
          <w:szCs w:val="24"/>
          <w:lang w:bidi="en-US"/>
        </w:rPr>
        <w:t xml:space="preserve">homogeneous: </w:t>
      </w:r>
      <w:r w:rsidRPr="005F4C46">
        <w:rPr>
          <w:rFonts w:cs="TimesNewRomanPSMT"/>
          <w:szCs w:val="24"/>
          <w:lang w:bidi="en-US"/>
        </w:rPr>
        <w:t xml:space="preserve">contemporary capitalism and its anodyne cultural analogues (such as “art for art’s sake”), which know no wanton expenditure, but instead adhere to the bourgeois principle of equivalent exchange. However, </w:t>
      </w:r>
      <w:r w:rsidRPr="005F4C46">
        <w:rPr>
          <w:u w:val="thick"/>
        </w:rPr>
        <w:t xml:space="preserve">as a result of the ethos of transgression that is propagated in Bataille’s work - a quasi-aestheticist </w:t>
      </w:r>
      <w:r w:rsidRPr="007A4EC6">
        <w:rPr>
          <w:highlight w:val="yellow"/>
          <w:u w:val="thick"/>
        </w:rPr>
        <w:t>valorization of transgression for transgression’s sake</w:t>
      </w:r>
      <w:r w:rsidRPr="005F4C46">
        <w:rPr>
          <w:rFonts w:cs="TimesNewRomanPSMT"/>
          <w:szCs w:val="24"/>
          <w:lang w:bidi="en-US"/>
        </w:rPr>
        <w:t xml:space="preserve"> </w:t>
      </w:r>
      <w:r w:rsidRPr="005F4C46">
        <w:rPr>
          <w:rFonts w:cs="TimesNewRomanPSMT"/>
          <w:szCs w:val="17"/>
          <w:lang w:bidi="en-US"/>
        </w:rPr>
        <w:t xml:space="preserve">- </w:t>
      </w:r>
      <w:r w:rsidRPr="005F4C46">
        <w:rPr>
          <w:rFonts w:cs="TimesNewRomanPSMT"/>
          <w:szCs w:val="24"/>
          <w:lang w:bidi="en-US"/>
        </w:rPr>
        <w:t xml:space="preserve">one encounters serious normative lacunae. One might even go so far as to say, echoing Tony Judt, that </w:t>
      </w:r>
      <w:r w:rsidRPr="007A4EC6">
        <w:rPr>
          <w:highlight w:val="yellow"/>
          <w:u w:val="thick"/>
        </w:rPr>
        <w:t>aspects of Bataille’s thought are redolent of a more general and long-standing “vacuum at the heart of public ethics</w:t>
      </w:r>
      <w:r w:rsidRPr="005F4C46">
        <w:rPr>
          <w:rFonts w:cs="TimesNewRomanPSMT"/>
          <w:szCs w:val="24"/>
          <w:lang w:bidi="en-US"/>
        </w:rPr>
        <w:t xml:space="preserve"> in France,” </w:t>
      </w:r>
      <w:r w:rsidRPr="005F4C46">
        <w:rPr>
          <w:u w:val="thick"/>
        </w:rPr>
        <w:t>“the marked absence of a concern with public ethics or political morality</w:t>
      </w:r>
      <w:r w:rsidRPr="005F4C46">
        <w:rPr>
          <w:rFonts w:cs="TimesNewRomanPSMT"/>
          <w:szCs w:val="24"/>
          <w:lang w:bidi="en-US"/>
        </w:rPr>
        <w:t>.”38 I have already spoken of his work as an unsurpassable normative point of reference for much of poststructuralism. Here, “</w:t>
      </w:r>
      <w:r w:rsidRPr="007A4EC6">
        <w:rPr>
          <w:b/>
          <w:highlight w:val="yellow"/>
          <w:u w:val="thick"/>
        </w:rPr>
        <w:t>anti-normativism” itself becomes “normative</w:t>
      </w:r>
      <w:r w:rsidRPr="007A4EC6">
        <w:rPr>
          <w:rFonts w:cs="TimesNewRomanPSMT"/>
          <w:szCs w:val="24"/>
          <w:highlight w:val="yellow"/>
          <w:lang w:bidi="en-US"/>
        </w:rPr>
        <w:t xml:space="preserve">,” </w:t>
      </w:r>
      <w:r w:rsidRPr="007A4EC6">
        <w:rPr>
          <w:highlight w:val="yellow"/>
          <w:u w:val="thick"/>
        </w:rPr>
        <w:t>insofar as rejection of the “norm” becomes itself a source of normativity</w:t>
      </w:r>
      <w:r w:rsidRPr="005F4C46">
        <w:rPr>
          <w:rFonts w:cs="TimesNewRomanPSMT"/>
          <w:szCs w:val="24"/>
          <w:lang w:bidi="en-US"/>
        </w:rPr>
        <w:t xml:space="preserve">. In recent years, as poststructuralists have begun meditating on the problem of how one would go about constituting a non-totalitarian political community </w:t>
      </w:r>
      <w:r w:rsidRPr="005F4C46">
        <w:rPr>
          <w:rFonts w:cs="TimesNewRomanPSMT"/>
          <w:szCs w:val="23"/>
          <w:lang w:bidi="en-US"/>
        </w:rPr>
        <w:t xml:space="preserve">- </w:t>
      </w:r>
      <w:r w:rsidRPr="005F4C46">
        <w:rPr>
          <w:rFonts w:cs="TimesNewRomanPSMT"/>
          <w:szCs w:val="24"/>
          <w:lang w:bidi="en-US"/>
        </w:rPr>
        <w:t xml:space="preserve">a </w:t>
      </w:r>
      <w:r w:rsidRPr="005F4C46">
        <w:rPr>
          <w:rFonts w:cs="TimesNewRomanPSMT"/>
          <w:bCs/>
          <w:i/>
          <w:iCs/>
          <w:szCs w:val="24"/>
          <w:lang w:bidi="en-US"/>
        </w:rPr>
        <w:t xml:space="preserve">communautk inavouable </w:t>
      </w:r>
      <w:r w:rsidRPr="005F4C46">
        <w:rPr>
          <w:rFonts w:cs="TimesNewRomanPSMT"/>
          <w:szCs w:val="24"/>
          <w:lang w:bidi="en-US"/>
        </w:rPr>
        <w:t xml:space="preserve">(Blanchot) or </w:t>
      </w:r>
      <w:r w:rsidRPr="005F4C46">
        <w:rPr>
          <w:rFonts w:cs="TimesNewRomanPSMT"/>
          <w:bCs/>
          <w:i/>
          <w:iCs/>
          <w:szCs w:val="24"/>
          <w:lang w:bidi="en-US"/>
        </w:rPr>
        <w:t xml:space="preserve">dksoeuvrke </w:t>
      </w:r>
      <w:r w:rsidRPr="005F4C46">
        <w:rPr>
          <w:rFonts w:cs="TimesNewRomanPSMT"/>
          <w:szCs w:val="24"/>
          <w:lang w:bidi="en-US"/>
        </w:rPr>
        <w:t xml:space="preserve">(J-L. Nancy), as it has been called </w:t>
      </w:r>
      <w:r w:rsidRPr="005F4C46">
        <w:rPr>
          <w:rFonts w:cs="TimesNewRomanPSMT"/>
          <w:szCs w:val="23"/>
          <w:lang w:bidi="en-US"/>
        </w:rPr>
        <w:t xml:space="preserve">- </w:t>
      </w:r>
      <w:r w:rsidRPr="005F4C46">
        <w:rPr>
          <w:rFonts w:cs="TimesNewRomanPSMT"/>
          <w:szCs w:val="24"/>
          <w:lang w:bidi="en-US"/>
        </w:rPr>
        <w:t xml:space="preserve">it is, unsurprisingly, to Bataille’s work that they have immediately turned.39 Yet, as Bernard-Henri LCvy has cautioned in relation to this avowedly illiberal, new “organicism” or “communitarianism”: </w:t>
      </w:r>
      <w:r w:rsidRPr="005F4C46">
        <w:rPr>
          <w:rFonts w:cs="TimesNewRomanPSMT"/>
          <w:bCs/>
          <w:szCs w:val="22"/>
          <w:lang w:bidi="en-US"/>
        </w:rPr>
        <w:t xml:space="preserve">Organicism. Naturalism. Refusal of universal values. Denial of values purely and simply. </w:t>
      </w:r>
      <w:r w:rsidRPr="005F4C46">
        <w:rPr>
          <w:rFonts w:cs="TimesNewRomanPSMT"/>
          <w:szCs w:val="29"/>
          <w:lang w:bidi="en-US"/>
        </w:rPr>
        <w:t xml:space="preserve">. . . </w:t>
      </w:r>
      <w:r w:rsidRPr="005F4C46">
        <w:rPr>
          <w:rFonts w:cs="TimesNewRomanPSMT"/>
          <w:bCs/>
          <w:szCs w:val="22"/>
          <w:lang w:bidi="en-US"/>
        </w:rPr>
        <w:t xml:space="preserve">It is on these bases, on this mute foundation, that one deploys a cover of horror that is more somber and infinitely more clamorous. </w:t>
      </w:r>
      <w:r w:rsidRPr="005F4C46">
        <w:rPr>
          <w:rFonts w:cs="TimesNewRomanPSMT"/>
          <w:szCs w:val="24"/>
          <w:lang w:bidi="en-US"/>
        </w:rPr>
        <w:t xml:space="preserve">. . . </w:t>
      </w:r>
      <w:r w:rsidRPr="005F4C46">
        <w:rPr>
          <w:rFonts w:cs="TimesNewRomanPSMT"/>
          <w:bCs/>
          <w:szCs w:val="22"/>
          <w:lang w:bidi="en-US"/>
        </w:rPr>
        <w:t xml:space="preserve">I will have attained my objective when </w:t>
      </w:r>
      <w:r w:rsidRPr="005F4C46">
        <w:rPr>
          <w:rFonts w:cs="TimesNewRomanPSMT"/>
          <w:bCs/>
          <w:szCs w:val="23"/>
          <w:lang w:bidi="en-US"/>
        </w:rPr>
        <w:t xml:space="preserve">I </w:t>
      </w:r>
      <w:r w:rsidRPr="005F4C46">
        <w:rPr>
          <w:rFonts w:cs="TimesNewRomanPSMT"/>
          <w:bCs/>
          <w:szCs w:val="22"/>
          <w:lang w:bidi="en-US"/>
        </w:rPr>
        <w:t xml:space="preserve">have succeeded in convincing that fascism is not in the first instance barbarism; that is it not essentially and to begin with the apocalypse; that it does not always and of necessity mean storms of iron and blood. Instead, it is in the first instance a type of society, a model of community, a manner of thinking and of organizing the social bond.40 </w:t>
      </w:r>
      <w:r w:rsidRPr="007A4EC6">
        <w:rPr>
          <w:highlight w:val="yellow"/>
          <w:u w:val="thick"/>
        </w:rPr>
        <w:t>It is precisely Bataille’s ecstatic model of community, his manner of “thinking and of organizing the social bond,” that I wish to call into question</w:t>
      </w:r>
      <w:r w:rsidRPr="005F4C46">
        <w:rPr>
          <w:rFonts w:cs="TimesNewRomanPSMT"/>
          <w:szCs w:val="24"/>
          <w:lang w:bidi="en-US"/>
        </w:rPr>
        <w:t xml:space="preserve">. </w:t>
      </w:r>
      <w:r w:rsidRPr="007A4EC6">
        <w:rPr>
          <w:highlight w:val="yellow"/>
          <w:u w:val="thick"/>
        </w:rPr>
        <w:t>It is a model that</w:t>
      </w:r>
      <w:r w:rsidRPr="005F4C46">
        <w:rPr>
          <w:u w:val="thick"/>
        </w:rPr>
        <w:t xml:space="preserve">, fundamentally and undeniably, </w:t>
      </w:r>
      <w:r w:rsidRPr="007A4EC6">
        <w:rPr>
          <w:highlight w:val="yellow"/>
          <w:u w:val="thick"/>
        </w:rPr>
        <w:t>seeks to establish the normative basis of social action on an aesthetic foundation</w:t>
      </w:r>
      <w:r w:rsidRPr="005F4C46">
        <w:rPr>
          <w:u w:val="thick"/>
        </w:rPr>
        <w:t xml:space="preserve">. As such its guiding ethos would be an aesthetics of transgression. Bataille’s </w:t>
      </w:r>
      <w:r w:rsidRPr="005F4C46">
        <w:rPr>
          <w:i/>
          <w:iCs/>
          <w:u w:val="thick"/>
        </w:rPr>
        <w:t xml:space="preserve">ecstatic community </w:t>
      </w:r>
      <w:r w:rsidRPr="005F4C46">
        <w:rPr>
          <w:u w:val="thick"/>
        </w:rPr>
        <w:t xml:space="preserve">would also be an </w:t>
      </w:r>
      <w:r w:rsidRPr="005F4C46">
        <w:rPr>
          <w:i/>
          <w:iCs/>
          <w:u w:val="thick"/>
        </w:rPr>
        <w:t xml:space="preserve">aesthetic community: </w:t>
      </w:r>
      <w:r w:rsidRPr="007A4EC6">
        <w:rPr>
          <w:highlight w:val="yellow"/>
          <w:u w:val="thick"/>
        </w:rPr>
        <w:t>it would be a community in which the type of social action that would be valued above all would be action that yielded “no return</w:t>
      </w:r>
      <w:r w:rsidRPr="007A4EC6">
        <w:rPr>
          <w:rFonts w:cs="TimesNewRomanPSMT"/>
          <w:szCs w:val="24"/>
          <w:highlight w:val="yellow"/>
          <w:lang w:bidi="en-US"/>
        </w:rPr>
        <w:t>,</w:t>
      </w:r>
      <w:r w:rsidRPr="005F4C46">
        <w:rPr>
          <w:rFonts w:cs="TimesNewRomanPSMT"/>
          <w:szCs w:val="24"/>
          <w:lang w:bidi="en-US"/>
        </w:rPr>
        <w:t xml:space="preserve">” action that </w:t>
      </w:r>
      <w:r w:rsidRPr="005F4C46">
        <w:rPr>
          <w:rFonts w:cs="TimesNewRomanPSMT"/>
          <w:szCs w:val="23"/>
          <w:lang w:bidi="en-US"/>
        </w:rPr>
        <w:t xml:space="preserve">- </w:t>
      </w:r>
      <w:r w:rsidRPr="005F4C46">
        <w:rPr>
          <w:rFonts w:cs="TimesNewRomanPSMT"/>
          <w:szCs w:val="24"/>
          <w:lang w:bidi="en-US"/>
        </w:rPr>
        <w:t xml:space="preserve">in the manner of art for art’s sake </w:t>
      </w:r>
      <w:r w:rsidRPr="005F4C46">
        <w:rPr>
          <w:rFonts w:cs="TimesNewRomanPSMT"/>
          <w:szCs w:val="23"/>
          <w:lang w:bidi="en-US"/>
        </w:rPr>
        <w:t xml:space="preserve">- </w:t>
      </w:r>
      <w:r w:rsidRPr="005F4C46">
        <w:rPr>
          <w:rFonts w:cs="TimesNewRomanPSMT"/>
          <w:szCs w:val="24"/>
          <w:lang w:bidi="en-US"/>
        </w:rPr>
        <w:t xml:space="preserve">had no end beyond itself. In the last analysis, the celebration </w:t>
      </w:r>
      <w:r w:rsidRPr="005F4C46">
        <w:rPr>
          <w:rFonts w:cs="TimesNewRomanPSMT"/>
          <w:szCs w:val="23"/>
          <w:lang w:bidi="en-US"/>
        </w:rPr>
        <w:t xml:space="preserve">of </w:t>
      </w:r>
      <w:r w:rsidRPr="005F4C46">
        <w:rPr>
          <w:rFonts w:cs="TimesNewRomanPSMT"/>
          <w:szCs w:val="24"/>
          <w:lang w:bidi="en-US"/>
        </w:rPr>
        <w:t xml:space="preserve">transgression for transgression’s </w:t>
      </w:r>
      <w:r w:rsidRPr="005F4C46">
        <w:rPr>
          <w:rFonts w:cs="TimesNewRomanPSMT"/>
          <w:szCs w:val="24"/>
          <w:lang w:bidi="en-US"/>
        </w:rPr>
        <w:lastRenderedPageBreak/>
        <w:t xml:space="preserve">sake remains unnuanced, unqualified, and uncritical. In lieu </w:t>
      </w:r>
      <w:r w:rsidRPr="005F4C46">
        <w:rPr>
          <w:rFonts w:cs="TimesNewRomanPSMT"/>
          <w:szCs w:val="23"/>
          <w:lang w:bidi="en-US"/>
        </w:rPr>
        <w:t xml:space="preserve">of </w:t>
      </w:r>
      <w:r w:rsidRPr="005F4C46">
        <w:rPr>
          <w:rFonts w:cs="TimesNewRomanPSMT"/>
          <w:szCs w:val="24"/>
          <w:lang w:bidi="en-US"/>
        </w:rPr>
        <w:t xml:space="preserve">a conceptual articulation </w:t>
      </w:r>
      <w:r w:rsidRPr="005F4C46">
        <w:rPr>
          <w:rFonts w:cs="TimesNewRomanPSMT"/>
          <w:szCs w:val="23"/>
          <w:lang w:bidi="en-US"/>
        </w:rPr>
        <w:t xml:space="preserve">of </w:t>
      </w:r>
      <w:r w:rsidRPr="005F4C46">
        <w:rPr>
          <w:rFonts w:cs="TimesNewRomanPSMT"/>
          <w:szCs w:val="24"/>
          <w:lang w:bidi="en-US"/>
        </w:rPr>
        <w:t xml:space="preserve">how one would begin to differentiate between, shall we say, salutary and retrograde instances of transgression, we are left with an ethos of shock, rupture, and disruption, purely and simply. In essence, Bataille </w:t>
      </w:r>
      <w:r w:rsidRPr="005F4C46">
        <w:rPr>
          <w:rFonts w:cs="TimesNewRomanPSMT"/>
          <w:szCs w:val="17"/>
          <w:lang w:bidi="en-US"/>
        </w:rPr>
        <w:t xml:space="preserve">- </w:t>
      </w:r>
      <w:r w:rsidRPr="005F4C46">
        <w:rPr>
          <w:rFonts w:cs="TimesNewRomanPSMT"/>
          <w:szCs w:val="24"/>
          <w:lang w:bidi="en-US"/>
        </w:rPr>
        <w:t xml:space="preserve">and those who have followed in his footsteps </w:t>
      </w:r>
      <w:r w:rsidRPr="005F4C46">
        <w:rPr>
          <w:rFonts w:cs="TimesNewRomanPSMT"/>
          <w:szCs w:val="23"/>
          <w:lang w:bidi="en-US"/>
        </w:rPr>
        <w:t xml:space="preserve">- </w:t>
      </w:r>
      <w:r w:rsidRPr="005F4C46">
        <w:rPr>
          <w:rFonts w:cs="TimesNewRomanPSMT"/>
          <w:szCs w:val="24"/>
          <w:lang w:bidi="en-US"/>
        </w:rPr>
        <w:t xml:space="preserve">seeks to ground an ethics of postmodernity in an avant-garde cultural practice that draws heavily on precapitalist forms of social life, precisely those forms that have been scorned and tabooed by the process </w:t>
      </w:r>
      <w:r w:rsidRPr="005F4C46">
        <w:rPr>
          <w:rFonts w:cs="TimesNewRomanPSMT"/>
          <w:szCs w:val="23"/>
          <w:lang w:bidi="en-US"/>
        </w:rPr>
        <w:t xml:space="preserve">of </w:t>
      </w:r>
      <w:r w:rsidRPr="005F4C46">
        <w:rPr>
          <w:rFonts w:cs="TimesNewRomanPSMT"/>
          <w:szCs w:val="24"/>
          <w:lang w:bidi="en-US"/>
        </w:rPr>
        <w:t xml:space="preserve">modernization. Indeed, the very desideratum of an adequate “conceptual articulation” of Bataillesque concepts such as “sovereignty,” “heterogeneity,” “expenditure,” and so forth would amount to a </w:t>
      </w:r>
      <w:r w:rsidRPr="005F4C46">
        <w:rPr>
          <w:rFonts w:cs="TimesNewRomanPSMT"/>
          <w:bCs/>
          <w:i/>
          <w:iCs/>
          <w:szCs w:val="24"/>
          <w:lang w:bidi="en-US"/>
        </w:rPr>
        <w:t xml:space="preserve">contrudictio in adjecto. </w:t>
      </w:r>
      <w:r w:rsidRPr="005F4C46">
        <w:rPr>
          <w:rFonts w:cs="TimesNewRomanPSMT"/>
          <w:szCs w:val="24"/>
          <w:lang w:bidi="en-US"/>
        </w:rPr>
        <w:t xml:space="preserve">In Bataille’s sense, the very call for principled legitimation would stand convicted a priori of indebtedness to the logic </w:t>
      </w:r>
      <w:r w:rsidRPr="005F4C46">
        <w:rPr>
          <w:rFonts w:cs="TimesNewRomanPSMT"/>
          <w:szCs w:val="23"/>
          <w:lang w:bidi="en-US"/>
        </w:rPr>
        <w:t xml:space="preserve">of </w:t>
      </w:r>
      <w:r w:rsidRPr="005F4C46">
        <w:rPr>
          <w:rFonts w:cs="TimesNewRomanPSMT"/>
          <w:szCs w:val="24"/>
          <w:lang w:bidi="en-US"/>
        </w:rPr>
        <w:t xml:space="preserve">“productive consumption,” to the values </w:t>
      </w:r>
      <w:r w:rsidRPr="005F4C46">
        <w:rPr>
          <w:rFonts w:cs="TimesNewRomanPSMT"/>
          <w:szCs w:val="23"/>
          <w:lang w:bidi="en-US"/>
        </w:rPr>
        <w:t xml:space="preserve">of </w:t>
      </w:r>
      <w:r w:rsidRPr="005F4C46">
        <w:rPr>
          <w:rFonts w:cs="TimesNewRomanPSMT"/>
          <w:szCs w:val="24"/>
          <w:lang w:bidi="en-US"/>
        </w:rPr>
        <w:t xml:space="preserve">a society </w:t>
      </w:r>
      <w:r w:rsidRPr="005F4C46">
        <w:rPr>
          <w:rFonts w:cs="TimesNewRomanPSMT"/>
          <w:noProof w:val="0"/>
          <w:szCs w:val="24"/>
          <w:lang w:bidi="en-US"/>
        </w:rPr>
        <w:t>predicated on instrumental reason and equivalent exchange.</w:t>
      </w:r>
    </w:p>
    <w:p w:rsidR="007E10C3" w:rsidRPr="005F4C46" w:rsidRDefault="007E10C3" w:rsidP="007E10C3">
      <w:pPr>
        <w:rPr>
          <w:lang w:bidi="en-US"/>
        </w:rPr>
      </w:pPr>
    </w:p>
    <w:p w:rsidR="007E10C3" w:rsidRPr="005F4C46" w:rsidRDefault="007E10C3" w:rsidP="007E10C3">
      <w:pPr>
        <w:pStyle w:val="Heading2"/>
        <w:rPr>
          <w:rFonts w:cs="TimesNewRomanPSMT"/>
          <w:szCs w:val="24"/>
          <w:lang w:bidi="en-US"/>
        </w:rPr>
      </w:pPr>
      <w:r w:rsidRPr="005F4C46">
        <w:rPr>
          <w:rFonts w:cs="TimesNewRomanPSMT"/>
          <w:szCs w:val="24"/>
          <w:lang w:bidi="en-US"/>
        </w:rPr>
        <w:lastRenderedPageBreak/>
        <w:t xml:space="preserve">WE SHOULDN’T BREAK COMPLETELY WITH “UTILITY.”    </w:t>
      </w:r>
    </w:p>
    <w:p w:rsidR="007E10C3" w:rsidRPr="005F4C46" w:rsidRDefault="007E10C3" w:rsidP="007E10C3">
      <w:pPr>
        <w:pStyle w:val="Cites"/>
        <w:rPr>
          <w:rFonts w:cs="TimesNewRomanPSMT"/>
          <w:noProof w:val="0"/>
          <w:szCs w:val="24"/>
          <w:lang w:bidi="en-US"/>
        </w:rPr>
      </w:pPr>
    </w:p>
    <w:p w:rsidR="007E10C3" w:rsidRPr="005F4C46" w:rsidRDefault="007E10C3" w:rsidP="007E10C3">
      <w:pPr>
        <w:pStyle w:val="Cites"/>
        <w:rPr>
          <w:rFonts w:cs="TimesNewRomanPSMT"/>
          <w:noProof w:val="0"/>
          <w:szCs w:val="24"/>
          <w:lang w:bidi="en-US"/>
        </w:rPr>
      </w:pPr>
      <w:r w:rsidRPr="005F4C46">
        <w:t xml:space="preserve">Richard </w:t>
      </w:r>
      <w:r w:rsidRPr="005F4C46">
        <w:rPr>
          <w:b/>
          <w:u w:val="thick"/>
        </w:rPr>
        <w:t>WOLIN</w:t>
      </w:r>
      <w:r w:rsidRPr="005F4C46">
        <w:rPr>
          <w:b/>
        </w:rPr>
        <w:t xml:space="preserve"> </w:t>
      </w:r>
      <w:r w:rsidRPr="005F4C46">
        <w:t xml:space="preserve">History @ CUNY Graduate Center </w:t>
      </w:r>
      <w:r w:rsidRPr="005F4C46">
        <w:rPr>
          <w:b/>
          <w:u w:val="thick"/>
        </w:rPr>
        <w:t>’96</w:t>
      </w:r>
      <w:r w:rsidRPr="005F4C46">
        <w:rPr>
          <w:rFonts w:cs="TimesNewRomanPS-BoldMT"/>
          <w:bCs/>
          <w:szCs w:val="34"/>
          <w:lang w:bidi="en-US"/>
        </w:rPr>
        <w:t xml:space="preserve"> “LEFT FASCISM: GEORGES BATAILLE </w:t>
      </w:r>
      <w:r w:rsidRPr="005F4C46">
        <w:rPr>
          <w:rFonts w:cs="TimesNewRomanPS-BoldMT"/>
          <w:bCs/>
          <w:noProof w:val="0"/>
          <w:szCs w:val="34"/>
          <w:lang w:bidi="en-US"/>
        </w:rPr>
        <w:t xml:space="preserve">AND THE GERMAN IDEOLOGY” </w:t>
      </w:r>
      <w:r w:rsidRPr="005F4C46">
        <w:rPr>
          <w:rFonts w:cs="TimesNewRomanPS-BoldMT"/>
          <w:bCs/>
          <w:i/>
          <w:noProof w:val="0"/>
          <w:szCs w:val="34"/>
          <w:lang w:bidi="en-US"/>
        </w:rPr>
        <w:t>Constellations</w:t>
      </w:r>
      <w:r w:rsidRPr="005F4C46">
        <w:rPr>
          <w:rFonts w:cs="TimesNewRomanPS-BoldMT"/>
          <w:bCs/>
          <w:noProof w:val="0"/>
          <w:szCs w:val="34"/>
          <w:lang w:bidi="en-US"/>
        </w:rPr>
        <w:t xml:space="preserve"> 2 (3) p. </w:t>
      </w:r>
      <w:r w:rsidRPr="005F4C46">
        <w:rPr>
          <w:rFonts w:cs="TimesNewRomanPSMT"/>
          <w:noProof w:val="0"/>
          <w:szCs w:val="24"/>
          <w:lang w:bidi="en-US"/>
        </w:rPr>
        <w:t>408</w:t>
      </w:r>
    </w:p>
    <w:p w:rsidR="007E10C3" w:rsidRPr="005F4C46" w:rsidRDefault="007E10C3" w:rsidP="007E10C3">
      <w:pPr>
        <w:pStyle w:val="Cites"/>
        <w:rPr>
          <w:rFonts w:cs="TimesNewRomanPSMT"/>
          <w:szCs w:val="24"/>
          <w:lang w:bidi="en-US"/>
        </w:rPr>
      </w:pPr>
    </w:p>
    <w:p w:rsidR="007E10C3" w:rsidRPr="005F4C46" w:rsidRDefault="007E10C3" w:rsidP="007E10C3">
      <w:pPr>
        <w:pStyle w:val="Cites"/>
        <w:rPr>
          <w:rFonts w:cs="TimesNewRomanPSMT"/>
          <w:noProof w:val="0"/>
          <w:szCs w:val="24"/>
          <w:lang w:bidi="en-US"/>
        </w:rPr>
      </w:pPr>
      <w:r w:rsidRPr="005F4C46">
        <w:rPr>
          <w:u w:val="thick"/>
        </w:rPr>
        <w:t>Mauss’s vivid descriptions of sacrifice</w:t>
      </w:r>
      <w:r w:rsidRPr="005F4C46">
        <w:rPr>
          <w:rFonts w:cs="TimesNewRomanPSMT"/>
          <w:szCs w:val="24"/>
          <w:lang w:bidi="en-US"/>
        </w:rPr>
        <w:t xml:space="preserve">, potlatch, gift-giving and other steadfastly </w:t>
      </w:r>
      <w:r w:rsidRPr="007A4EC6">
        <w:rPr>
          <w:highlight w:val="yellow"/>
          <w:u w:val="thick"/>
        </w:rPr>
        <w:t>non-utilitarian forms of ritual were clearly the most important sources of Bataille’s own theory of expenditure</w:t>
      </w:r>
      <w:r w:rsidRPr="005F4C46">
        <w:rPr>
          <w:u w:val="thick"/>
        </w:rPr>
        <w:t xml:space="preserve">, </w:t>
      </w:r>
      <w:r w:rsidRPr="005F4C46">
        <w:rPr>
          <w:rFonts w:cs="TimesNewRomanPSMT"/>
          <w:szCs w:val="24"/>
          <w:lang w:bidi="en-US"/>
        </w:rPr>
        <w:t xml:space="preserve">his notion of society’s interest in varieties of “nonproductive consumption.” </w:t>
      </w:r>
      <w:r w:rsidRPr="007A4EC6">
        <w:rPr>
          <w:highlight w:val="yellow"/>
          <w:u w:val="thick"/>
        </w:rPr>
        <w:t>Yet</w:t>
      </w:r>
      <w:r w:rsidRPr="005F4C46">
        <w:rPr>
          <w:rFonts w:cs="TimesNewRomanPSMT"/>
          <w:szCs w:val="24"/>
          <w:lang w:bidi="en-US"/>
        </w:rPr>
        <w:t xml:space="preserve">, in a sense that is far from trivial, Mauss’s conclusions are unproblematical </w:t>
      </w:r>
      <w:r w:rsidRPr="005F4C46">
        <w:rPr>
          <w:rFonts w:cs="TimesNewRomanPSMT"/>
          <w:szCs w:val="25"/>
          <w:lang w:bidi="en-US"/>
        </w:rPr>
        <w:t xml:space="preserve">in </w:t>
      </w:r>
      <w:r w:rsidRPr="005F4C46">
        <w:rPr>
          <w:rFonts w:cs="TimesNewRomanPSMT"/>
          <w:szCs w:val="24"/>
          <w:lang w:bidi="en-US"/>
        </w:rPr>
        <w:t xml:space="preserve">a way that Bataille’s are not. For </w:t>
      </w:r>
      <w:r w:rsidRPr="007A4EC6">
        <w:rPr>
          <w:highlight w:val="yellow"/>
          <w:u w:val="thick"/>
        </w:rPr>
        <w:t>Mauss seeks merely to restore an element of balance in an advanced industrial society whose relation to non-instrumental forms of social interaction has become tenuous to non-existent</w:t>
      </w:r>
      <w:r w:rsidRPr="005F4C46">
        <w:rPr>
          <w:rFonts w:cs="TimesNewRomanPSMT"/>
          <w:szCs w:val="24"/>
          <w:lang w:bidi="en-US"/>
        </w:rPr>
        <w:t xml:space="preserve">. </w:t>
      </w:r>
      <w:r w:rsidRPr="005F4C46">
        <w:rPr>
          <w:rFonts w:cs="TimesNewRomanPSMT"/>
          <w:szCs w:val="25"/>
          <w:lang w:bidi="en-US"/>
        </w:rPr>
        <w:t xml:space="preserve">As </w:t>
      </w:r>
      <w:r w:rsidRPr="005F4C46">
        <w:rPr>
          <w:rFonts w:cs="TimesNewRomanPSMT"/>
          <w:szCs w:val="24"/>
          <w:lang w:bidi="en-US"/>
        </w:rPr>
        <w:t xml:space="preserve">such, one might say that </w:t>
      </w:r>
      <w:r w:rsidRPr="007A4EC6">
        <w:rPr>
          <w:highlight w:val="yellow"/>
          <w:u w:val="thick"/>
        </w:rPr>
        <w:t>Mauss’s position serves as a welcome and salient corrective to the debilitating one-dimensionality of these societies</w:t>
      </w:r>
      <w:r w:rsidRPr="007A4EC6">
        <w:rPr>
          <w:rFonts w:cs="TimesNewRomanPSMT"/>
          <w:szCs w:val="24"/>
          <w:highlight w:val="yellow"/>
          <w:lang w:bidi="en-US"/>
        </w:rPr>
        <w:t xml:space="preserve">. </w:t>
      </w:r>
      <w:r w:rsidRPr="007A4EC6">
        <w:rPr>
          <w:highlight w:val="yellow"/>
          <w:u w:val="thick"/>
        </w:rPr>
        <w:t>Bataille’s</w:t>
      </w:r>
      <w:r w:rsidRPr="005F4C46">
        <w:rPr>
          <w:u w:val="thick"/>
        </w:rPr>
        <w:t xml:space="preserve"> </w:t>
      </w:r>
      <w:r w:rsidRPr="005F4C46">
        <w:rPr>
          <w:rFonts w:cs="TimesNewRomanPSMT"/>
          <w:szCs w:val="24"/>
          <w:lang w:bidi="en-US"/>
        </w:rPr>
        <w:t xml:space="preserve">own </w:t>
      </w:r>
      <w:r w:rsidRPr="007A4EC6">
        <w:rPr>
          <w:highlight w:val="yellow"/>
          <w:u w:val="thick"/>
        </w:rPr>
        <w:t>stance</w:t>
      </w:r>
      <w:r w:rsidRPr="005F4C46">
        <w:rPr>
          <w:u w:val="thick"/>
        </w:rPr>
        <w:t xml:space="preserve"> </w:t>
      </w:r>
      <w:r w:rsidRPr="005F4C46">
        <w:rPr>
          <w:rFonts w:cs="TimesNewRomanPSMT"/>
          <w:szCs w:val="24"/>
          <w:lang w:bidi="en-US"/>
        </w:rPr>
        <w:t xml:space="preserve">is in fact quite different. His critique of modernity sees itself neither as a palliative nor as a mere corrective, but instead as a type </w:t>
      </w:r>
      <w:r w:rsidRPr="005F4C46">
        <w:rPr>
          <w:rFonts w:cs="TimesNewRomanPSMT"/>
          <w:szCs w:val="23"/>
          <w:lang w:bidi="en-US"/>
        </w:rPr>
        <w:t xml:space="preserve">of </w:t>
      </w:r>
      <w:r w:rsidRPr="005F4C46">
        <w:rPr>
          <w:rFonts w:cs="TimesNewRomanPSMT"/>
          <w:szCs w:val="24"/>
          <w:lang w:bidi="en-US"/>
        </w:rPr>
        <w:t xml:space="preserve">(non-Hegelian) supersession, one which would be in keeping with the idea of “t ransgre~s ion.”In~ ~e ffect, Bataille </w:t>
      </w:r>
      <w:r w:rsidRPr="007A4EC6">
        <w:rPr>
          <w:highlight w:val="yellow"/>
          <w:u w:val="thick"/>
        </w:rPr>
        <w:t xml:space="preserve">appeals for a </w:t>
      </w:r>
      <w:r w:rsidRPr="007A4EC6">
        <w:rPr>
          <w:bCs/>
          <w:i/>
          <w:iCs/>
          <w:highlight w:val="yellow"/>
          <w:u w:val="thick"/>
        </w:rPr>
        <w:t xml:space="preserve">total break </w:t>
      </w:r>
      <w:r w:rsidRPr="007A4EC6">
        <w:rPr>
          <w:highlight w:val="yellow"/>
          <w:u w:val="thick"/>
        </w:rPr>
        <w:t>with the logic of modernity</w:t>
      </w:r>
      <w:r w:rsidRPr="005F4C46">
        <w:rPr>
          <w:rFonts w:cs="TimesNewRomanPSMT"/>
          <w:szCs w:val="24"/>
          <w:lang w:bidi="en-US"/>
        </w:rPr>
        <w:t xml:space="preserve">. </w:t>
      </w:r>
      <w:r w:rsidRPr="005F4C46">
        <w:rPr>
          <w:rFonts w:cs="TimesNewRomanPSMT"/>
          <w:szCs w:val="25"/>
          <w:lang w:bidi="en-US"/>
        </w:rPr>
        <w:t xml:space="preserve">He </w:t>
      </w:r>
      <w:r w:rsidRPr="005F4C46">
        <w:rPr>
          <w:rFonts w:cs="TimesNewRomanPSMT"/>
          <w:szCs w:val="24"/>
          <w:lang w:bidi="en-US"/>
        </w:rPr>
        <w:t xml:space="preserve">calls into question not only the narrowness of its economic terms, but its status as a form of life: he rejects its cultural, political, legal, ethical, and aesthetic aspects. His theory tends, therefore, toward a totalizing diagnosis of modernity that, for this reason, bears key similarities with the </w:t>
      </w:r>
      <w:r w:rsidRPr="005F4C46">
        <w:rPr>
          <w:rFonts w:cs="TimesNewRomanPSMT"/>
          <w:bCs/>
          <w:i/>
          <w:iCs/>
          <w:szCs w:val="24"/>
          <w:lang w:bidi="en-US"/>
        </w:rPr>
        <w:t xml:space="preserve">Zivilisationskritik </w:t>
      </w:r>
      <w:r w:rsidRPr="005F4C46">
        <w:rPr>
          <w:rFonts w:cs="TimesNewRomanPSMT"/>
          <w:szCs w:val="24"/>
          <w:lang w:bidi="en-US"/>
        </w:rPr>
        <w:t xml:space="preserve">of the German conservative revolutionaries. Both they and Bataille share an ethos </w:t>
      </w:r>
      <w:r w:rsidRPr="005F4C46">
        <w:rPr>
          <w:rFonts w:cs="TimesNewRomanPSMT"/>
          <w:szCs w:val="23"/>
          <w:lang w:bidi="en-US"/>
        </w:rPr>
        <w:t xml:space="preserve">of </w:t>
      </w:r>
      <w:r w:rsidRPr="005F4C46">
        <w:rPr>
          <w:rFonts w:cs="TimesNewRomanPSMT"/>
          <w:szCs w:val="24"/>
          <w:lang w:bidi="en-US"/>
        </w:rPr>
        <w:t xml:space="preserve">total criticism. Both believe that since the shortcomings of the modem age can neither be remedied piecemeal nor from within, only an ethos of total contestation </w:t>
      </w:r>
      <w:r w:rsidRPr="005F4C46">
        <w:rPr>
          <w:rFonts w:cs="TimesNewRomanPSMT"/>
          <w:noProof w:val="0"/>
          <w:szCs w:val="24"/>
          <w:lang w:bidi="en-US"/>
        </w:rPr>
        <w:t>would be appropriate.</w:t>
      </w:r>
    </w:p>
    <w:p w:rsidR="007E10C3" w:rsidRPr="005F4C46" w:rsidRDefault="007E10C3" w:rsidP="007E10C3">
      <w:pPr>
        <w:rPr>
          <w:lang w:bidi="en-US"/>
        </w:rPr>
      </w:pPr>
      <w:r w:rsidRPr="005F4C46">
        <w:rPr>
          <w:lang w:bidi="en-US"/>
        </w:rPr>
        <w:br w:type="column"/>
      </w:r>
    </w:p>
    <w:p w:rsidR="007E10C3" w:rsidRPr="00D14DCA" w:rsidRDefault="007E10C3" w:rsidP="007E10C3">
      <w:pPr>
        <w:pStyle w:val="Heading2"/>
        <w:rPr>
          <w:rFonts w:cs="TimesNewRomanPSMT"/>
          <w:szCs w:val="24"/>
          <w:lang w:bidi="en-US"/>
        </w:rPr>
      </w:pPr>
      <w:r w:rsidRPr="005F4C46">
        <w:rPr>
          <w:rFonts w:cs="TimesNewRomanPSMT"/>
          <w:szCs w:val="24"/>
          <w:lang w:bidi="en-US"/>
        </w:rPr>
        <w:lastRenderedPageBreak/>
        <w:t xml:space="preserve">THEIR ALTERNATIVE FAILS--SACRIFICE AND USE FOR THEIR OWN SAKE REINFORCE </w:t>
      </w:r>
      <w:r w:rsidRPr="005F4C46">
        <w:rPr>
          <w:rFonts w:cs="TimesNewRomanPSMT"/>
          <w:i/>
          <w:szCs w:val="24"/>
          <w:lang w:bidi="en-US"/>
        </w:rPr>
        <w:t>POWER</w:t>
      </w:r>
      <w:r w:rsidRPr="005F4C46">
        <w:rPr>
          <w:rFonts w:cs="TimesNewRomanPSMT"/>
          <w:szCs w:val="24"/>
          <w:lang w:bidi="en-US"/>
        </w:rPr>
        <w:t xml:space="preserve"> RELATIONS THAT ARE MORE DANGEROUS THAN THE ECONOMY OF UTILITY.</w:t>
      </w:r>
    </w:p>
    <w:p w:rsidR="007E10C3" w:rsidRPr="005F4C46" w:rsidRDefault="007E10C3" w:rsidP="007E10C3">
      <w:pPr>
        <w:pStyle w:val="Cites"/>
      </w:pPr>
    </w:p>
    <w:p w:rsidR="007E10C3" w:rsidRPr="005F4C46" w:rsidRDefault="007E10C3" w:rsidP="007E10C3">
      <w:pPr>
        <w:pStyle w:val="Cites"/>
        <w:rPr>
          <w:rFonts w:cs="TimesNewRomanPSMT"/>
          <w:noProof w:val="0"/>
          <w:szCs w:val="24"/>
          <w:lang w:bidi="en-US"/>
        </w:rPr>
      </w:pPr>
      <w:r w:rsidRPr="005F4C46">
        <w:t xml:space="preserve">Richard </w:t>
      </w:r>
      <w:r w:rsidRPr="005F4C46">
        <w:rPr>
          <w:b/>
          <w:u w:val="thick"/>
        </w:rPr>
        <w:t>WOLIN</w:t>
      </w:r>
      <w:r w:rsidRPr="005F4C46">
        <w:rPr>
          <w:b/>
        </w:rPr>
        <w:t xml:space="preserve"> </w:t>
      </w:r>
      <w:r w:rsidRPr="005F4C46">
        <w:t xml:space="preserve">History @ CUNY Graduate Center </w:t>
      </w:r>
      <w:r w:rsidRPr="005F4C46">
        <w:rPr>
          <w:b/>
          <w:u w:val="thick"/>
        </w:rPr>
        <w:t>’96</w:t>
      </w:r>
      <w:r w:rsidRPr="005F4C46">
        <w:rPr>
          <w:rFonts w:cs="TimesNewRomanPS-BoldMT"/>
          <w:bCs/>
          <w:szCs w:val="34"/>
          <w:lang w:bidi="en-US"/>
        </w:rPr>
        <w:t xml:space="preserve"> “LEFT FASCISM: GEORGES BATAILLE </w:t>
      </w:r>
      <w:r w:rsidRPr="005F4C46">
        <w:rPr>
          <w:rFonts w:cs="TimesNewRomanPS-BoldMT"/>
          <w:bCs/>
          <w:noProof w:val="0"/>
          <w:szCs w:val="34"/>
          <w:lang w:bidi="en-US"/>
        </w:rPr>
        <w:t xml:space="preserve">AND THE GERMAN IDEOLOGY” </w:t>
      </w:r>
      <w:r w:rsidRPr="005F4C46">
        <w:rPr>
          <w:rFonts w:cs="TimesNewRomanPS-BoldMT"/>
          <w:bCs/>
          <w:i/>
          <w:noProof w:val="0"/>
          <w:szCs w:val="34"/>
          <w:lang w:bidi="en-US"/>
        </w:rPr>
        <w:t>Constellations</w:t>
      </w:r>
      <w:r w:rsidRPr="005F4C46">
        <w:rPr>
          <w:rFonts w:cs="TimesNewRomanPS-BoldMT"/>
          <w:bCs/>
          <w:noProof w:val="0"/>
          <w:szCs w:val="34"/>
          <w:lang w:bidi="en-US"/>
        </w:rPr>
        <w:t xml:space="preserve"> 2 (3) p. </w:t>
      </w:r>
      <w:r w:rsidRPr="005F4C46">
        <w:rPr>
          <w:rFonts w:cs="TimesNewRomanPSMT"/>
          <w:noProof w:val="0"/>
          <w:szCs w:val="24"/>
          <w:lang w:bidi="en-US"/>
        </w:rPr>
        <w:t>403-405 410-412</w:t>
      </w:r>
    </w:p>
    <w:p w:rsidR="007E10C3" w:rsidRPr="005F4C46" w:rsidRDefault="007E10C3" w:rsidP="007E10C3">
      <w:pPr>
        <w:pStyle w:val="Cites"/>
        <w:rPr>
          <w:rFonts w:cs="TimesNewRomanPSMT"/>
          <w:noProof w:val="0"/>
          <w:szCs w:val="24"/>
          <w:lang w:bidi="en-US"/>
        </w:rPr>
      </w:pPr>
    </w:p>
    <w:p w:rsidR="007E10C3" w:rsidRPr="005F4C46" w:rsidRDefault="007E10C3" w:rsidP="007E10C3">
      <w:pPr>
        <w:pStyle w:val="Cites"/>
        <w:rPr>
          <w:rFonts w:cs="TimesNewRomanPSMT"/>
          <w:noProof w:val="0"/>
          <w:szCs w:val="24"/>
          <w:lang w:bidi="en-US"/>
        </w:rPr>
      </w:pPr>
      <w:r w:rsidRPr="007A4EC6">
        <w:rPr>
          <w:highlight w:val="yellow"/>
          <w:u w:val="thick"/>
        </w:rPr>
        <w:t>These reflections</w:t>
      </w:r>
      <w:r w:rsidRPr="00D14DCA">
        <w:rPr>
          <w:u w:val="thick"/>
        </w:rPr>
        <w:t xml:space="preserve"> </w:t>
      </w:r>
      <w:r w:rsidRPr="007A4EC6">
        <w:rPr>
          <w:highlight w:val="yellow"/>
          <w:u w:val="thick"/>
        </w:rPr>
        <w:t>lead us to the problems endemic to Bataille’s uncritical employment</w:t>
      </w:r>
      <w:r w:rsidRPr="005F4C46">
        <w:rPr>
          <w:rFonts w:cs="TimesNewRomanPSMT"/>
          <w:szCs w:val="24"/>
          <w:lang w:bidi="en-US"/>
        </w:rPr>
        <w:t xml:space="preserve"> </w:t>
      </w:r>
      <w:r w:rsidRPr="007A4EC6">
        <w:rPr>
          <w:rFonts w:cs="TimesNewRomanPSMT"/>
          <w:szCs w:val="24"/>
          <w:highlight w:val="yellow"/>
          <w:lang w:bidi="en-US"/>
        </w:rPr>
        <w:t>of</w:t>
      </w:r>
      <w:r w:rsidRPr="005F4C46">
        <w:rPr>
          <w:rFonts w:cs="TimesNewRomanPSMT"/>
          <w:szCs w:val="24"/>
          <w:lang w:bidi="en-US"/>
        </w:rPr>
        <w:t xml:space="preserve"> Mauss’s ethnographic accounts of </w:t>
      </w:r>
      <w:r w:rsidRPr="007A4EC6">
        <w:rPr>
          <w:highlight w:val="yellow"/>
          <w:u w:val="thick"/>
        </w:rPr>
        <w:t>sacrifice and the gift</w:t>
      </w:r>
      <w:r w:rsidRPr="005F4C46">
        <w:rPr>
          <w:rFonts w:cs="TimesNewRomanPSMT"/>
          <w:szCs w:val="24"/>
          <w:lang w:bidi="en-US"/>
        </w:rPr>
        <w:t xml:space="preserve">. </w:t>
      </w:r>
      <w:r w:rsidRPr="00D14DCA">
        <w:rPr>
          <w:u w:val="thick"/>
        </w:rPr>
        <w:t>For Bataille the glory of these two forms of ritual lies in their gratuitousness: as practices they are totally removed from the ends of utility or productive expenditure</w:t>
      </w:r>
      <w:r w:rsidRPr="005F4C46">
        <w:rPr>
          <w:rFonts w:cs="TimesNewRomanPSMT"/>
          <w:szCs w:val="24"/>
          <w:lang w:bidi="en-US"/>
        </w:rPr>
        <w:t xml:space="preserve">. They give expression to those moments when society revels in </w:t>
      </w:r>
      <w:r w:rsidRPr="005F4C46">
        <w:rPr>
          <w:rFonts w:cs="TimesNewRomanPSMT"/>
          <w:bCs/>
          <w:i/>
          <w:iCs/>
          <w:szCs w:val="25"/>
          <w:lang w:bidi="en-US"/>
        </w:rPr>
        <w:t xml:space="preserve">loss qua </w:t>
      </w:r>
      <w:r w:rsidRPr="005F4C46">
        <w:rPr>
          <w:rFonts w:cs="TimesNewRomanPSMT"/>
          <w:szCs w:val="24"/>
          <w:lang w:bidi="en-US"/>
        </w:rPr>
        <w:t xml:space="preserve">loss. Most importantly, however, they entail a transfiguration of the profane or the everyday that borders on </w:t>
      </w:r>
      <w:r w:rsidRPr="005F4C46">
        <w:rPr>
          <w:rFonts w:cs="TimesNewRomanPSMT"/>
          <w:bCs/>
          <w:i/>
          <w:iCs/>
          <w:szCs w:val="25"/>
          <w:lang w:bidi="en-US"/>
        </w:rPr>
        <w:t xml:space="preserve">apotheosis: </w:t>
      </w:r>
      <w:r w:rsidRPr="005F4C46">
        <w:rPr>
          <w:rFonts w:cs="TimesNewRomanPSMT"/>
          <w:szCs w:val="24"/>
          <w:lang w:bidi="en-US"/>
        </w:rPr>
        <w:t xml:space="preserve">he (or she) who is sacrificed crosses over the line separating the sacred from the profane. Henceforth, she (or he) becomes a demigod and is permitted to dwell among the gods. The profane world is, for Bataille, a “thing-world,’’ a sphere of life overly beholden to mundane considerations of use. There </w:t>
      </w:r>
      <w:r w:rsidRPr="005F4C46">
        <w:rPr>
          <w:rFonts w:cs="TimesNewRomanPSMT"/>
          <w:szCs w:val="25"/>
          <w:lang w:bidi="en-US"/>
        </w:rPr>
        <w:t xml:space="preserve">we </w:t>
      </w:r>
      <w:r w:rsidRPr="005F4C46">
        <w:rPr>
          <w:rFonts w:cs="TimesNewRomanPSMT"/>
          <w:szCs w:val="24"/>
          <w:lang w:bidi="en-US"/>
        </w:rPr>
        <w:t xml:space="preserve">are primarily immersed in a cycle </w:t>
      </w:r>
      <w:r w:rsidRPr="005F4C46">
        <w:rPr>
          <w:rFonts w:cs="TimesNewRomanPSMT"/>
          <w:szCs w:val="23"/>
          <w:lang w:bidi="en-US"/>
        </w:rPr>
        <w:t xml:space="preserve">of </w:t>
      </w:r>
      <w:r w:rsidRPr="005F4C46">
        <w:rPr>
          <w:rFonts w:cs="TimesNewRomanPSMT"/>
          <w:szCs w:val="24"/>
          <w:lang w:bidi="en-US"/>
        </w:rPr>
        <w:t xml:space="preserve">fate: that of the production and reproduction </w:t>
      </w:r>
      <w:r w:rsidRPr="005F4C46">
        <w:rPr>
          <w:rFonts w:cs="TimesNewRomanPSMT"/>
          <w:szCs w:val="23"/>
          <w:lang w:bidi="en-US"/>
        </w:rPr>
        <w:t xml:space="preserve">- </w:t>
      </w:r>
      <w:r w:rsidRPr="005F4C46">
        <w:rPr>
          <w:rFonts w:cs="TimesNewRomanPSMT"/>
          <w:szCs w:val="24"/>
          <w:lang w:bidi="en-US"/>
        </w:rPr>
        <w:t xml:space="preserve">with little solace or consolation </w:t>
      </w:r>
      <w:r w:rsidRPr="005F4C46">
        <w:rPr>
          <w:rFonts w:cs="TimesNewRomanPSMT"/>
          <w:szCs w:val="23"/>
          <w:lang w:bidi="en-US"/>
        </w:rPr>
        <w:t xml:space="preserve">- </w:t>
      </w:r>
      <w:r w:rsidRPr="005F4C46">
        <w:rPr>
          <w:rFonts w:cs="TimesNewRomanPSMT"/>
          <w:szCs w:val="24"/>
          <w:lang w:bidi="en-US"/>
        </w:rPr>
        <w:t xml:space="preserve">of mere life. “Sacrifice restores to the sacred world that which servile use has degraded, rendered profane.” In fact, all religion is purely “a matter of detaching from the </w:t>
      </w:r>
      <w:r w:rsidRPr="005F4C46">
        <w:rPr>
          <w:rFonts w:cs="TimesNewRomanPSMT"/>
          <w:bCs/>
          <w:i/>
          <w:iCs/>
          <w:szCs w:val="25"/>
          <w:lang w:bidi="en-US"/>
        </w:rPr>
        <w:t xml:space="preserve">real </w:t>
      </w:r>
      <w:r w:rsidRPr="005F4C46">
        <w:rPr>
          <w:rFonts w:cs="TimesNewRomanPSMT"/>
          <w:szCs w:val="24"/>
          <w:lang w:bidi="en-US"/>
        </w:rPr>
        <w:t xml:space="preserve">order, from the poverty of </w:t>
      </w:r>
      <w:r w:rsidRPr="005F4C46">
        <w:rPr>
          <w:rFonts w:cs="TimesNewRomanPSMT"/>
          <w:bCs/>
          <w:i/>
          <w:iCs/>
          <w:szCs w:val="25"/>
          <w:lang w:bidi="en-US"/>
        </w:rPr>
        <w:t xml:space="preserve">things, </w:t>
      </w:r>
      <w:r w:rsidRPr="005F4C46">
        <w:rPr>
          <w:rFonts w:cs="TimesNewRomanPSMT"/>
          <w:szCs w:val="24"/>
          <w:lang w:bidi="en-US"/>
        </w:rPr>
        <w:t xml:space="preserve">and of restoring the </w:t>
      </w:r>
      <w:r w:rsidRPr="005F4C46">
        <w:rPr>
          <w:rFonts w:cs="TimesNewRomanPSMT"/>
          <w:bCs/>
          <w:i/>
          <w:iCs/>
          <w:szCs w:val="25"/>
          <w:lang w:bidi="en-US"/>
        </w:rPr>
        <w:t xml:space="preserve">divine </w:t>
      </w:r>
      <w:r w:rsidRPr="005F4C46">
        <w:rPr>
          <w:rFonts w:cs="TimesNewRomanPSMT"/>
          <w:szCs w:val="24"/>
          <w:lang w:bidi="en-US"/>
        </w:rPr>
        <w:t xml:space="preserve">order.” When viewed from the standpoint of “nonproductive consumption” or general economics, acts of destruction (sacrifice, potlatch, war, violence, etc.) have an ennobling role to play. For destruction serves to emancipate both objects and persons from the profane considerations of use. </w:t>
      </w:r>
      <w:r w:rsidRPr="00D14DCA">
        <w:rPr>
          <w:u w:val="thick"/>
        </w:rPr>
        <w:t>As Bataille remarks, “Destruction is the best means of negating a utilitarian relation</w:t>
      </w:r>
      <w:r w:rsidRPr="005F4C46">
        <w:rPr>
          <w:rFonts w:cs="TimesNewRomanPSMT"/>
          <w:szCs w:val="24"/>
          <w:lang w:bidi="en-US"/>
        </w:rPr>
        <w:t xml:space="preserve"> </w:t>
      </w:r>
      <w:r w:rsidRPr="005F4C46">
        <w:rPr>
          <w:rFonts w:cs="TimesNewRomanPSMT"/>
          <w:szCs w:val="29"/>
          <w:lang w:bidi="en-US"/>
        </w:rPr>
        <w:t xml:space="preserve">. </w:t>
      </w:r>
      <w:r w:rsidRPr="005F4C46">
        <w:rPr>
          <w:rFonts w:cs="TimesNewRomanPSMT"/>
          <w:szCs w:val="34"/>
          <w:lang w:bidi="en-US"/>
        </w:rPr>
        <w:t xml:space="preserve">. </w:t>
      </w:r>
      <w:r w:rsidRPr="005F4C46">
        <w:rPr>
          <w:rFonts w:cs="TimesNewRomanPSMT"/>
          <w:bCs/>
          <w:szCs w:val="14"/>
          <w:lang w:bidi="en-US"/>
        </w:rPr>
        <w:t>.”49</w:t>
      </w:r>
      <w:r w:rsidRPr="005F4C46">
        <w:rPr>
          <w:rFonts w:cs="TimesNewRomanPSMT"/>
          <w:szCs w:val="24"/>
          <w:lang w:bidi="en-US"/>
        </w:rPr>
        <w:t xml:space="preserve"> Hence, the real benefit of sacrifice or gift-giving lies in the fact that it produces a restoration of “intimacy”: a kind of proximity to the sacred reminiscent </w:t>
      </w:r>
      <w:r w:rsidRPr="005F4C46">
        <w:rPr>
          <w:rFonts w:cs="TimesNewRomanPSMT"/>
          <w:szCs w:val="23"/>
          <w:lang w:bidi="en-US"/>
        </w:rPr>
        <w:t xml:space="preserve">of </w:t>
      </w:r>
      <w:r w:rsidRPr="005F4C46">
        <w:rPr>
          <w:rFonts w:cs="TimesNewRomanPSMT"/>
          <w:szCs w:val="24"/>
          <w:lang w:bidi="en-US"/>
        </w:rPr>
        <w:t xml:space="preserve">Heideggerian </w:t>
      </w:r>
      <w:r w:rsidRPr="005F4C46">
        <w:rPr>
          <w:rFonts w:cs="TimesNewRomanPSMT"/>
          <w:bCs/>
          <w:i/>
          <w:iCs/>
          <w:szCs w:val="24"/>
          <w:lang w:bidi="en-US"/>
        </w:rPr>
        <w:t xml:space="preserve">Nuhe </w:t>
      </w:r>
      <w:r w:rsidRPr="005F4C46">
        <w:rPr>
          <w:rFonts w:cs="TimesNewRomanPSMT"/>
          <w:szCs w:val="24"/>
          <w:lang w:bidi="en-US"/>
        </w:rPr>
        <w:t xml:space="preserve">(“nearness to Being”). As Bataille explains: </w:t>
      </w:r>
      <w:r w:rsidRPr="005F4C46">
        <w:rPr>
          <w:rFonts w:cs="TimesNewRomanPSMT"/>
          <w:szCs w:val="21"/>
          <w:lang w:bidi="en-US"/>
        </w:rPr>
        <w:t xml:space="preserve">The victim is a surplus taken from the mass of </w:t>
      </w:r>
      <w:r w:rsidRPr="005F4C46">
        <w:rPr>
          <w:rFonts w:cs="TimesNewRomanPSMT"/>
          <w:bCs/>
          <w:i/>
          <w:iCs/>
          <w:szCs w:val="22"/>
          <w:lang w:bidi="en-US"/>
        </w:rPr>
        <w:t xml:space="preserve">useful </w:t>
      </w:r>
      <w:r w:rsidRPr="005F4C46">
        <w:rPr>
          <w:rFonts w:cs="TimesNewRomanPSMT"/>
          <w:szCs w:val="21"/>
          <w:lang w:bidi="en-US"/>
        </w:rPr>
        <w:t xml:space="preserve">wealth. And he can only be withdrawn from it. in order to be consumed profitlessly, and therefore utterly destroyed. Once chosen, he is the </w:t>
      </w:r>
      <w:r w:rsidRPr="005F4C46">
        <w:rPr>
          <w:rFonts w:cs="TimesNewRomanPSMT"/>
          <w:bCs/>
          <w:i/>
          <w:iCs/>
          <w:szCs w:val="22"/>
          <w:lang w:bidi="en-US"/>
        </w:rPr>
        <w:t xml:space="preserve">accursed share, </w:t>
      </w:r>
      <w:r w:rsidRPr="005F4C46">
        <w:rPr>
          <w:rFonts w:cs="TimesNewRomanPSMT"/>
          <w:szCs w:val="21"/>
          <w:lang w:bidi="en-US"/>
        </w:rPr>
        <w:t xml:space="preserve">destined for violent consumption. But the curse tears him away from the </w:t>
      </w:r>
      <w:r w:rsidRPr="005F4C46">
        <w:rPr>
          <w:rFonts w:cs="TimesNewRomanPSMT"/>
          <w:bCs/>
          <w:i/>
          <w:iCs/>
          <w:szCs w:val="22"/>
          <w:lang w:bidi="en-US"/>
        </w:rPr>
        <w:t xml:space="preserve">order ofthings; </w:t>
      </w:r>
      <w:r w:rsidRPr="005F4C46">
        <w:rPr>
          <w:rFonts w:cs="TimesNewRomanPSMT"/>
          <w:szCs w:val="21"/>
          <w:lang w:bidi="en-US"/>
        </w:rPr>
        <w:t xml:space="preserve">it gives him a recognizable figure, which now radiates intimacy, anguish, the profundity </w:t>
      </w:r>
      <w:r w:rsidRPr="005F4C46">
        <w:rPr>
          <w:rFonts w:cs="TimesNewRomanPSMT"/>
          <w:szCs w:val="22"/>
          <w:lang w:bidi="en-US"/>
        </w:rPr>
        <w:t xml:space="preserve">of </w:t>
      </w:r>
      <w:r w:rsidRPr="005F4C46">
        <w:rPr>
          <w:rFonts w:cs="TimesNewRomanPSMT"/>
          <w:szCs w:val="21"/>
          <w:lang w:bidi="en-US"/>
        </w:rPr>
        <w:t xml:space="preserve">living beings. </w:t>
      </w:r>
      <w:r w:rsidRPr="005F4C46">
        <w:rPr>
          <w:rFonts w:cs="TimesNewRomanPSMT"/>
          <w:szCs w:val="29"/>
          <w:lang w:bidi="en-US"/>
        </w:rPr>
        <w:t xml:space="preserve">. . . </w:t>
      </w:r>
      <w:r w:rsidRPr="005F4C46">
        <w:rPr>
          <w:rFonts w:cs="TimesNewRomanPSMT"/>
          <w:szCs w:val="21"/>
          <w:lang w:bidi="en-US"/>
        </w:rPr>
        <w:t xml:space="preserve">This was the price men paid to escape their downfall and remove the wei ht introduced in them </w:t>
      </w:r>
      <w:r w:rsidRPr="005F4C46">
        <w:rPr>
          <w:rFonts w:cs="TimesNewRomanPSMT"/>
          <w:szCs w:val="22"/>
          <w:lang w:bidi="en-US"/>
        </w:rPr>
        <w:t xml:space="preserve">by </w:t>
      </w:r>
      <w:r w:rsidRPr="005F4C46">
        <w:rPr>
          <w:rFonts w:cs="TimesNewRomanPSMT"/>
          <w:szCs w:val="21"/>
          <w:lang w:bidi="en-US"/>
        </w:rPr>
        <w:t xml:space="preserve">the avarice and cold calculation </w:t>
      </w:r>
      <w:r w:rsidRPr="005F4C46">
        <w:rPr>
          <w:rFonts w:cs="TimesNewRomanPSMT"/>
          <w:szCs w:val="22"/>
          <w:lang w:bidi="en-US"/>
        </w:rPr>
        <w:t xml:space="preserve">of </w:t>
      </w:r>
      <w:r w:rsidRPr="005F4C46">
        <w:rPr>
          <w:rFonts w:cs="TimesNewRomanPSMT"/>
          <w:szCs w:val="21"/>
          <w:lang w:bidi="en-US"/>
        </w:rPr>
        <w:t xml:space="preserve">the real order. </w:t>
      </w:r>
      <w:r w:rsidRPr="005F4C46">
        <w:rPr>
          <w:rFonts w:cs="TimesNewRomanPSMT"/>
          <w:bCs/>
          <w:i/>
          <w:iCs/>
          <w:szCs w:val="34"/>
          <w:lang w:bidi="en-US"/>
        </w:rPr>
        <w:t xml:space="preserve">4% </w:t>
      </w:r>
      <w:r w:rsidRPr="005F4C46">
        <w:rPr>
          <w:rFonts w:cs="TimesNewRomanPSMT"/>
          <w:szCs w:val="24"/>
          <w:lang w:bidi="en-US"/>
        </w:rPr>
        <w:t xml:space="preserve">Yet, in his celebratory discussions of sacrifice, potlatch, and so forth, Bataille fundamentally misconstrues the historical and contextual parameters </w:t>
      </w:r>
      <w:r w:rsidRPr="005F4C46">
        <w:rPr>
          <w:rFonts w:cs="TimesNewRomanPSMT"/>
          <w:szCs w:val="23"/>
          <w:lang w:bidi="en-US"/>
        </w:rPr>
        <w:t xml:space="preserve">of </w:t>
      </w:r>
      <w:r w:rsidRPr="005F4C46">
        <w:rPr>
          <w:rFonts w:cs="TimesNewRomanPSMT"/>
          <w:szCs w:val="24"/>
          <w:lang w:bidi="en-US"/>
        </w:rPr>
        <w:t xml:space="preserve">such ritual practices. One could even go so far as to say that, in a certain measure, Bataille’s understanding of these phenomena succumbs to a type of “primitivism”: he decontextualizes the cultural practices he analyzes in order the better to incorporate them within his own theoretical agenda </w:t>
      </w:r>
      <w:r w:rsidRPr="005F4C46">
        <w:rPr>
          <w:rFonts w:cs="TimesNewRomanPSMT"/>
          <w:szCs w:val="23"/>
          <w:lang w:bidi="en-US"/>
        </w:rPr>
        <w:t xml:space="preserve">of </w:t>
      </w:r>
      <w:r w:rsidRPr="005F4C46">
        <w:rPr>
          <w:rFonts w:cs="TimesNewRomanPSMT"/>
          <w:szCs w:val="24"/>
          <w:lang w:bidi="en-US"/>
        </w:rPr>
        <w:t xml:space="preserve">his own critique of modernity. Here, Bataille seeks nothing less than “an anthropology that will itself provide a living </w:t>
      </w:r>
      <w:r w:rsidRPr="005F4C46">
        <w:rPr>
          <w:rFonts w:cs="TimesNewRomanPSMT"/>
          <w:szCs w:val="23"/>
          <w:lang w:bidi="en-US"/>
        </w:rPr>
        <w:t xml:space="preserve">- </w:t>
      </w:r>
      <w:r w:rsidRPr="005F4C46">
        <w:rPr>
          <w:rFonts w:cs="TimesNewRomanPSMT"/>
          <w:szCs w:val="24"/>
          <w:lang w:bidi="en-US"/>
        </w:rPr>
        <w:t xml:space="preserve">and orgiastic </w:t>
      </w:r>
      <w:r w:rsidRPr="005F4C46">
        <w:rPr>
          <w:rFonts w:cs="TimesNewRomanPSMT"/>
          <w:szCs w:val="23"/>
          <w:lang w:bidi="en-US"/>
        </w:rPr>
        <w:t xml:space="preserve">- </w:t>
      </w:r>
      <w:r w:rsidRPr="005F4C46">
        <w:rPr>
          <w:rFonts w:cs="TimesNewRomanPSMT"/>
          <w:szCs w:val="24"/>
          <w:lang w:bidi="en-US"/>
        </w:rPr>
        <w:t xml:space="preserve">myth to overturn, through its experience on a collective level, ‘modern’ sterile bourgeois society </w:t>
      </w:r>
      <w:r w:rsidRPr="005F4C46">
        <w:rPr>
          <w:rFonts w:cs="TimesNewRomanPSMT"/>
          <w:szCs w:val="29"/>
          <w:lang w:bidi="en-US"/>
        </w:rPr>
        <w:t xml:space="preserve">. </w:t>
      </w:r>
      <w:r w:rsidRPr="005F4C46">
        <w:rPr>
          <w:rFonts w:cs="TimesNewRomanPSMT"/>
          <w:bCs/>
          <w:szCs w:val="15"/>
          <w:lang w:bidi="en-US"/>
        </w:rPr>
        <w:t>”</w:t>
      </w:r>
      <w:r w:rsidRPr="00D14DCA">
        <w:rPr>
          <w:u w:val="thick"/>
        </w:rPr>
        <w:t xml:space="preserve">51 </w:t>
      </w:r>
      <w:r w:rsidRPr="007A4EC6">
        <w:rPr>
          <w:highlight w:val="yellow"/>
          <w:u w:val="thick"/>
        </w:rPr>
        <w:t>Bataille chooses to view sacrifice and gift-giving in the first instance as gratuitous, non-utilitarian</w:t>
      </w:r>
      <w:r w:rsidRPr="00D14DCA">
        <w:rPr>
          <w:u w:val="thick"/>
        </w:rPr>
        <w:t>, or, as he puts it, “having no ends beyond themselves</w:t>
      </w:r>
      <w:r w:rsidRPr="005F4C46">
        <w:rPr>
          <w:rFonts w:cs="TimesNewRomanPSMT"/>
          <w:szCs w:val="24"/>
          <w:lang w:bidi="en-US"/>
        </w:rPr>
        <w:t xml:space="preserve">” </w:t>
      </w:r>
      <w:r w:rsidRPr="00D14DCA">
        <w:rPr>
          <w:u w:val="thick"/>
        </w:rPr>
        <w:t xml:space="preserve">- but </w:t>
      </w:r>
      <w:r w:rsidRPr="007A4EC6">
        <w:rPr>
          <w:highlight w:val="yellow"/>
          <w:u w:val="thick"/>
        </w:rPr>
        <w:t>this is far from the case. While he is correct in characterizing such practices as unrelated to the production of wealth,</w:t>
      </w:r>
      <w:r w:rsidRPr="00D14DCA">
        <w:rPr>
          <w:u w:val="thick"/>
        </w:rPr>
        <w:t xml:space="preserve"> </w:t>
      </w:r>
      <w:r w:rsidRPr="007A4EC6">
        <w:rPr>
          <w:highlight w:val="yellow"/>
          <w:u w:val="thick"/>
        </w:rPr>
        <w:t xml:space="preserve">they are very much oriented toward </w:t>
      </w:r>
      <w:r w:rsidRPr="007A4EC6">
        <w:rPr>
          <w:bCs/>
          <w:i/>
          <w:iCs/>
          <w:highlight w:val="yellow"/>
          <w:u w:val="thick"/>
        </w:rPr>
        <w:t xml:space="preserve">the reproduction </w:t>
      </w:r>
      <w:r w:rsidRPr="007A4EC6">
        <w:rPr>
          <w:highlight w:val="yellow"/>
          <w:u w:val="thick"/>
        </w:rPr>
        <w:t xml:space="preserve">of </w:t>
      </w:r>
      <w:r w:rsidRPr="007A4EC6">
        <w:rPr>
          <w:bCs/>
          <w:i/>
          <w:iCs/>
          <w:highlight w:val="yellow"/>
          <w:u w:val="thick"/>
        </w:rPr>
        <w:t xml:space="preserve">existing relations </w:t>
      </w:r>
      <w:r w:rsidRPr="007A4EC6">
        <w:rPr>
          <w:highlight w:val="yellow"/>
          <w:u w:val="thick"/>
        </w:rPr>
        <w:t xml:space="preserve">of </w:t>
      </w:r>
      <w:r w:rsidRPr="007A4EC6">
        <w:rPr>
          <w:bCs/>
          <w:i/>
          <w:iCs/>
          <w:highlight w:val="yellow"/>
          <w:u w:val="thick"/>
        </w:rPr>
        <w:t>power</w:t>
      </w:r>
      <w:r w:rsidRPr="005F4C46">
        <w:rPr>
          <w:rFonts w:cs="TimesNewRomanPSMT"/>
          <w:bCs/>
          <w:i/>
          <w:iCs/>
          <w:szCs w:val="24"/>
          <w:lang w:bidi="en-US"/>
        </w:rPr>
        <w:t xml:space="preserve">. </w:t>
      </w:r>
      <w:r w:rsidRPr="005F4C46">
        <w:rPr>
          <w:rFonts w:cs="TimesNewRomanPSMT"/>
          <w:szCs w:val="24"/>
          <w:lang w:bidi="en-US"/>
        </w:rPr>
        <w:t xml:space="preserve">The act of human sacrifice as practiced among the Aztecs redounds to the credit of the sacrificer(s): </w:t>
      </w:r>
      <w:r w:rsidRPr="007A4EC6">
        <w:rPr>
          <w:highlight w:val="yellow"/>
          <w:u w:val="thick"/>
        </w:rPr>
        <w:t>it reinforces existing relations of authority, viz., the authority of those who are empowered to commission a sacrifice</w:t>
      </w:r>
      <w:r w:rsidRPr="005F4C46">
        <w:rPr>
          <w:rFonts w:cs="TimesNewRomanPSMT"/>
          <w:szCs w:val="24"/>
          <w:lang w:bidi="en-US"/>
        </w:rPr>
        <w:t xml:space="preserve"> (in this case, the priests and aristocracy</w:t>
      </w:r>
      <w:r w:rsidRPr="007A4EC6">
        <w:rPr>
          <w:rFonts w:cs="TimesNewRomanPSMT"/>
          <w:szCs w:val="24"/>
          <w:highlight w:val="yellow"/>
          <w:lang w:bidi="en-US"/>
        </w:rPr>
        <w:t xml:space="preserve">). </w:t>
      </w:r>
      <w:r w:rsidRPr="007A4EC6">
        <w:rPr>
          <w:highlight w:val="yellow"/>
          <w:u w:val="thick"/>
        </w:rPr>
        <w:t>It provides those in authority with a quasi-divine power to preside over life and death. In this sense, it is misleading to claim that sacrifice has no end beyond itself</w:t>
      </w:r>
      <w:r w:rsidRPr="007A4EC6">
        <w:rPr>
          <w:rFonts w:cs="TimesNewRomanPSMT"/>
          <w:szCs w:val="24"/>
          <w:highlight w:val="yellow"/>
          <w:lang w:bidi="en-US"/>
        </w:rPr>
        <w:t>.</w:t>
      </w:r>
      <w:r w:rsidRPr="005F4C46">
        <w:rPr>
          <w:rFonts w:cs="TimesNewRomanPSMT"/>
          <w:szCs w:val="24"/>
          <w:lang w:bidi="en-US"/>
        </w:rPr>
        <w:t xml:space="preserve"> An analogous criticism may be made of Bataille’s discussion of potlatch </w:t>
      </w:r>
      <w:r w:rsidRPr="005F4C46">
        <w:rPr>
          <w:rFonts w:cs="TimesNewRomanPSMT"/>
          <w:szCs w:val="23"/>
          <w:lang w:bidi="en-US"/>
        </w:rPr>
        <w:t xml:space="preserve">- </w:t>
      </w:r>
      <w:r w:rsidRPr="005F4C46">
        <w:rPr>
          <w:rFonts w:cs="TimesNewRomanPSMT"/>
          <w:szCs w:val="24"/>
          <w:lang w:bidi="en-US"/>
        </w:rPr>
        <w:t xml:space="preserve">the public, demonstrative destruction of wealth </w:t>
      </w:r>
      <w:r w:rsidRPr="005F4C46">
        <w:rPr>
          <w:rFonts w:cs="TimesNewRomanPSMT"/>
          <w:szCs w:val="23"/>
          <w:lang w:bidi="en-US"/>
        </w:rPr>
        <w:t xml:space="preserve">- </w:t>
      </w:r>
      <w:r w:rsidRPr="005F4C46">
        <w:rPr>
          <w:rFonts w:cs="TimesNewRomanPSMT"/>
          <w:szCs w:val="24"/>
          <w:lang w:bidi="en-US"/>
        </w:rPr>
        <w:t xml:space="preserve">and gift-giving. Only those who possess great wealth can in reality afford to destroy </w:t>
      </w:r>
      <w:r w:rsidRPr="005F4C46">
        <w:rPr>
          <w:rFonts w:cs="TimesNewRomanPSMT"/>
          <w:szCs w:val="23"/>
          <w:lang w:bidi="en-US"/>
        </w:rPr>
        <w:t xml:space="preserve">it. </w:t>
      </w:r>
      <w:r w:rsidRPr="005F4C46">
        <w:rPr>
          <w:rFonts w:cs="TimesNewRomanPSMT"/>
          <w:szCs w:val="24"/>
          <w:lang w:bidi="en-US"/>
        </w:rPr>
        <w:t xml:space="preserve">Consequently, the option to engage in potlatch does not exist for the poorer strata </w:t>
      </w:r>
      <w:r w:rsidRPr="005F4C46">
        <w:rPr>
          <w:rFonts w:cs="TimesNewRomanPSMT"/>
          <w:szCs w:val="23"/>
          <w:lang w:bidi="en-US"/>
        </w:rPr>
        <w:t xml:space="preserve">of </w:t>
      </w:r>
      <w:r w:rsidRPr="005F4C46">
        <w:rPr>
          <w:rFonts w:cs="TimesNewRomanPSMT"/>
          <w:szCs w:val="24"/>
          <w:lang w:bidi="en-US"/>
        </w:rPr>
        <w:t xml:space="preserve">such societies.52 Acts of potlatch are no less implicated in the reproduction </w:t>
      </w:r>
      <w:r w:rsidRPr="005F4C46">
        <w:rPr>
          <w:rFonts w:cs="TimesNewRomanPSMT"/>
          <w:szCs w:val="23"/>
          <w:lang w:bidi="en-US"/>
        </w:rPr>
        <w:t xml:space="preserve">of </w:t>
      </w:r>
      <w:r w:rsidRPr="005F4C46">
        <w:rPr>
          <w:rFonts w:cs="TimesNewRomanPSMT"/>
          <w:szCs w:val="24"/>
          <w:lang w:bidi="en-US"/>
        </w:rPr>
        <w:t xml:space="preserve">an </w:t>
      </w:r>
      <w:r w:rsidRPr="005F4C46">
        <w:rPr>
          <w:rFonts w:cs="TimesNewRomanPSMT"/>
          <w:szCs w:val="24"/>
          <w:lang w:bidi="en-US"/>
        </w:rPr>
        <w:lastRenderedPageBreak/>
        <w:t xml:space="preserve">existing social hierarchy. At issue is the reinforcement of the social status or prestige of the one who destroys his or her wealth. In almost all cases, those who practice potlatch are drawn from the upper strata of society. Those who must witness the potlatch are in effect humiliated: they are vividly reminded </w:t>
      </w:r>
      <w:r w:rsidRPr="005F4C46">
        <w:rPr>
          <w:rFonts w:cs="TimesNewRomanPSMT"/>
          <w:szCs w:val="25"/>
          <w:lang w:bidi="en-US"/>
        </w:rPr>
        <w:t xml:space="preserve">of </w:t>
      </w:r>
      <w:r w:rsidRPr="005F4C46">
        <w:rPr>
          <w:rFonts w:cs="TimesNewRomanPSMT"/>
          <w:szCs w:val="24"/>
          <w:lang w:bidi="en-US"/>
        </w:rPr>
        <w:t xml:space="preserve">their lowly rank in the social order. The same, of course, is true </w:t>
      </w:r>
      <w:r w:rsidRPr="005F4C46">
        <w:rPr>
          <w:rFonts w:cs="TimesNewRomanPSMT"/>
          <w:szCs w:val="25"/>
          <w:lang w:bidi="en-US"/>
        </w:rPr>
        <w:t xml:space="preserve">of </w:t>
      </w:r>
      <w:r w:rsidRPr="005F4C46">
        <w:rPr>
          <w:rFonts w:cs="TimesNewRomanPSMT"/>
          <w:szCs w:val="24"/>
          <w:lang w:bidi="en-US"/>
        </w:rPr>
        <w:t xml:space="preserve">the practice of gift-giving. The gifts in question are not freely bestowed, as it were, with no ulterior end in view. Bataille seizes on the aspect of gift-giving that serves his purposes. For, strictly speaking, gift-giving is not an economic transaction. It is neither an act of barter, nor does it aim at the enhancement of social wealth. Instead, with the gift it is </w:t>
      </w:r>
      <w:r w:rsidRPr="005F4C46">
        <w:rPr>
          <w:rFonts w:cs="TimesNewRomanPSMT"/>
          <w:bCs/>
          <w:i/>
          <w:iCs/>
          <w:szCs w:val="24"/>
          <w:lang w:bidi="en-US"/>
        </w:rPr>
        <w:t xml:space="preserve">social relations </w:t>
      </w:r>
      <w:r w:rsidRPr="005F4C46">
        <w:rPr>
          <w:rFonts w:cs="TimesNewRomanPSMT"/>
          <w:szCs w:val="24"/>
          <w:lang w:bidi="en-US"/>
        </w:rPr>
        <w:t xml:space="preserve">among persons that are in the first instance at issue. But the </w:t>
      </w:r>
      <w:r w:rsidRPr="005F4C46">
        <w:rPr>
          <w:rFonts w:cs="TimesNewRomanPSMT"/>
          <w:bCs/>
          <w:i/>
          <w:iCs/>
          <w:szCs w:val="24"/>
          <w:lang w:bidi="en-US"/>
        </w:rPr>
        <w:t xml:space="preserve">types </w:t>
      </w:r>
      <w:r w:rsidRPr="005F4C46">
        <w:rPr>
          <w:rFonts w:cs="TimesNewRomanPSMT"/>
          <w:szCs w:val="24"/>
          <w:lang w:bidi="en-US"/>
        </w:rPr>
        <w:t xml:space="preserve">of social relations at stake are relations </w:t>
      </w:r>
      <w:r w:rsidRPr="005F4C46">
        <w:rPr>
          <w:rFonts w:cs="TimesNewRomanPSMT"/>
          <w:szCs w:val="25"/>
          <w:lang w:bidi="en-US"/>
        </w:rPr>
        <w:t xml:space="preserve">of </w:t>
      </w:r>
      <w:r w:rsidRPr="005F4C46">
        <w:rPr>
          <w:rFonts w:cs="TimesNewRomanPSMT"/>
          <w:szCs w:val="24"/>
          <w:lang w:bidi="en-US"/>
        </w:rPr>
        <w:t xml:space="preserve">power. When given in accordance with social ritual, they always come with strings attached: unless the gift can be returned in kind, its social function is to humiliate the recipient. In fact, the entire object of gift-giving as a social ritual is </w:t>
      </w:r>
      <w:r w:rsidRPr="005F4C46">
        <w:rPr>
          <w:rFonts w:cs="TimesNewRomanPSMT"/>
          <w:szCs w:val="23"/>
          <w:lang w:bidi="en-US"/>
        </w:rPr>
        <w:t xml:space="preserve">to </w:t>
      </w:r>
      <w:r w:rsidRPr="005F4C46">
        <w:rPr>
          <w:rFonts w:cs="TimesNewRomanPSMT"/>
          <w:szCs w:val="24"/>
          <w:lang w:bidi="en-US"/>
        </w:rPr>
        <w:t xml:space="preserve">derogate and shame the recipient by virtue </w:t>
      </w:r>
      <w:r w:rsidRPr="005F4C46">
        <w:rPr>
          <w:rFonts w:cs="TimesNewRomanPSMT"/>
          <w:szCs w:val="23"/>
          <w:lang w:bidi="en-US"/>
        </w:rPr>
        <w:t xml:space="preserve">of </w:t>
      </w:r>
      <w:r w:rsidRPr="005F4C46">
        <w:rPr>
          <w:rFonts w:cs="TimesNewRomanPSMT"/>
          <w:szCs w:val="24"/>
          <w:lang w:bidi="en-US"/>
        </w:rPr>
        <w:t xml:space="preserve">his or her inability to return a gift of equal value. Gift-giving, too, then must be classified as </w:t>
      </w:r>
      <w:r w:rsidRPr="005F4C46">
        <w:rPr>
          <w:rFonts w:cs="TimesNewRomanPSMT"/>
          <w:szCs w:val="23"/>
          <w:lang w:bidi="en-US"/>
        </w:rPr>
        <w:t xml:space="preserve">a </w:t>
      </w:r>
      <w:r w:rsidRPr="005F4C46">
        <w:rPr>
          <w:rFonts w:cs="TimesNewRomanPSMT"/>
          <w:szCs w:val="24"/>
          <w:lang w:bidi="en-US"/>
        </w:rPr>
        <w:t xml:space="preserve">ritual practice that is in no sense gratuitous </w:t>
      </w:r>
      <w:r w:rsidRPr="005F4C46">
        <w:rPr>
          <w:rFonts w:cs="TimesNewRomanPSMT"/>
          <w:szCs w:val="25"/>
          <w:lang w:bidi="en-US"/>
        </w:rPr>
        <w:t xml:space="preserve">or </w:t>
      </w:r>
      <w:r w:rsidRPr="005F4C46">
        <w:rPr>
          <w:rFonts w:cs="TimesNewRomanPSMT"/>
          <w:szCs w:val="24"/>
          <w:lang w:bidi="en-US"/>
        </w:rPr>
        <w:t xml:space="preserve">free. Far from being an end in itself, as Bataille claims, it is fully implicated in the production and </w:t>
      </w:r>
      <w:r w:rsidRPr="005F4C46">
        <w:rPr>
          <w:rFonts w:cs="TimesNewRomanPSMT"/>
          <w:noProof w:val="0"/>
          <w:szCs w:val="24"/>
          <w:lang w:bidi="en-US"/>
        </w:rPr>
        <w:t>reproduction of social power.</w:t>
      </w:r>
    </w:p>
    <w:p w:rsidR="007E10C3" w:rsidRDefault="007E10C3" w:rsidP="007E10C3">
      <w:pPr>
        <w:pStyle w:val="Cites"/>
      </w:pPr>
    </w:p>
    <w:p w:rsidR="007E10C3" w:rsidRPr="005F4C46" w:rsidRDefault="007E10C3" w:rsidP="007E10C3">
      <w:pPr>
        <w:pStyle w:val="Cites"/>
      </w:pPr>
    </w:p>
    <w:p w:rsidR="007E10C3" w:rsidRPr="008C337D" w:rsidRDefault="007E10C3" w:rsidP="007E10C3">
      <w:pPr>
        <w:pStyle w:val="Heading2"/>
        <w:rPr>
          <w:rFonts w:cs="TimesNewRomanPSMT"/>
          <w:szCs w:val="24"/>
          <w:lang w:bidi="en-US"/>
        </w:rPr>
      </w:pPr>
      <w:r w:rsidRPr="005F4C46">
        <w:rPr>
          <w:rFonts w:cs="TimesNewRomanPSMT"/>
          <w:szCs w:val="24"/>
          <w:lang w:bidi="en-US"/>
        </w:rPr>
        <w:lastRenderedPageBreak/>
        <w:t xml:space="preserve">their advocacy is internally contradictory.  they provide a rational deliberative account of why you should </w:t>
      </w:r>
      <w:r w:rsidRPr="005F4C46">
        <w:rPr>
          <w:rFonts w:cs="TimesNewRomanPSMT"/>
          <w:i/>
          <w:szCs w:val="24"/>
          <w:lang w:bidi="en-US"/>
        </w:rPr>
        <w:t>spend irrationally</w:t>
      </w:r>
      <w:r w:rsidRPr="005F4C46">
        <w:rPr>
          <w:rFonts w:cs="TimesNewRomanPSMT"/>
          <w:szCs w:val="24"/>
          <w:lang w:bidi="en-US"/>
        </w:rPr>
        <w:t xml:space="preserve">.  </w:t>
      </w:r>
    </w:p>
    <w:p w:rsidR="007E10C3" w:rsidRDefault="007E10C3" w:rsidP="007E10C3"/>
    <w:p w:rsidR="007E10C3" w:rsidRPr="004004C1" w:rsidRDefault="007E10C3" w:rsidP="007E10C3">
      <w:r>
        <w:t xml:space="preserve">Jurgen </w:t>
      </w:r>
      <w:r w:rsidRPr="004004C1">
        <w:rPr>
          <w:b/>
          <w:noProof/>
          <w:u w:val="thick"/>
        </w:rPr>
        <w:t>HABERMAS</w:t>
      </w:r>
      <w:r w:rsidRPr="004004C1">
        <w:rPr>
          <w:noProof/>
        </w:rPr>
        <w:t xml:space="preserve"> Director Frankfurt Inst. for Social Research </w:t>
      </w:r>
      <w:r w:rsidRPr="004004C1">
        <w:rPr>
          <w:b/>
          <w:noProof/>
          <w:u w:val="thick"/>
        </w:rPr>
        <w:t>’84</w:t>
      </w:r>
      <w:r w:rsidRPr="004004C1">
        <w:rPr>
          <w:noProof/>
        </w:rPr>
        <w:t xml:space="preserve"> “The French Path to Postmodernity: Bataille Between Eroticism and General Economics” </w:t>
      </w:r>
      <w:r w:rsidRPr="004004C1">
        <w:rPr>
          <w:i/>
          <w:noProof/>
        </w:rPr>
        <w:t>New German Critique</w:t>
      </w:r>
      <w:r w:rsidRPr="004004C1">
        <w:rPr>
          <w:noProof/>
        </w:rPr>
        <w:t xml:space="preserve"> p. 98-102</w:t>
      </w:r>
    </w:p>
    <w:p w:rsidR="007E10C3" w:rsidRDefault="007E10C3" w:rsidP="007E10C3"/>
    <w:p w:rsidR="007E10C3" w:rsidRPr="004004C1" w:rsidRDefault="007E10C3" w:rsidP="007E10C3">
      <w:r w:rsidRPr="004004C1">
        <w:t xml:space="preserve">I do not need to go into the details of </w:t>
      </w:r>
      <w:r w:rsidRPr="004004C1">
        <w:rPr>
          <w:noProof/>
          <w:u w:val="thick"/>
        </w:rPr>
        <w:t>this metaphysical (in a pejorative sense) woridview</w:t>
      </w:r>
      <w:r w:rsidRPr="004004C1">
        <w:t xml:space="preserve">. But, </w:t>
      </w:r>
      <w:r w:rsidRPr="004004C1">
        <w:rPr>
          <w:noProof/>
          <w:u w:val="thick"/>
        </w:rPr>
        <w:t>whether it is science or merely a substitute for metaphysics, Bataille is faced in any case with the same difficulty as Nietzsche, who proceeded in terms of a scientific critique of ideology</w:t>
      </w:r>
      <w:r w:rsidRPr="004004C1">
        <w:t>:</w:t>
      </w:r>
      <w:r w:rsidRPr="004004C1">
        <w:rPr>
          <w:noProof/>
          <w:u w:val="thick"/>
        </w:rPr>
        <w:t xml:space="preserve"> if sovereignty </w:t>
      </w:r>
      <w:r w:rsidRPr="004004C1">
        <w:t xml:space="preserve">and its source, the sacral, </w:t>
      </w:r>
      <w:r w:rsidRPr="004004C1">
        <w:rPr>
          <w:noProof/>
          <w:u w:val="thick"/>
        </w:rPr>
        <w:t xml:space="preserve">is related to the world of purposive-rational action </w:t>
      </w:r>
      <w:r w:rsidRPr="004004C1">
        <w:t xml:space="preserve">in an absolutely heterogeneous fashion; </w:t>
      </w:r>
      <w:r w:rsidRPr="007A4EC6">
        <w:rPr>
          <w:highlight w:val="yellow"/>
        </w:rPr>
        <w:t>if</w:t>
      </w:r>
      <w:r w:rsidRPr="007A4EC6">
        <w:rPr>
          <w:noProof/>
          <w:highlight w:val="yellow"/>
          <w:u w:val="thick"/>
        </w:rPr>
        <w:t xml:space="preserve"> the subject and reason are constituted only by excluding all kinds of sacral power; if the other of reason is more than just the irrational or the unknown</w:t>
      </w:r>
      <w:r w:rsidRPr="004004C1">
        <w:rPr>
          <w:noProof/>
          <w:u w:val="thick"/>
        </w:rPr>
        <w:t xml:space="preserve"> </w:t>
      </w:r>
      <w:r w:rsidRPr="004004C1">
        <w:t xml:space="preserve">- namely, </w:t>
      </w:r>
      <w:r w:rsidRPr="007A4EC6">
        <w:rPr>
          <w:b/>
          <w:noProof/>
          <w:highlight w:val="yellow"/>
          <w:u w:val="thick"/>
        </w:rPr>
        <w:t>the incommensurable which cannot be touched by reason</w:t>
      </w:r>
      <w:r w:rsidRPr="007A4EC6">
        <w:rPr>
          <w:b/>
          <w:highlight w:val="yellow"/>
        </w:rPr>
        <w:t xml:space="preserve">, </w:t>
      </w:r>
      <w:r w:rsidRPr="007A4EC6">
        <w:rPr>
          <w:noProof/>
          <w:highlight w:val="yellow"/>
          <w:u w:val="thick"/>
        </w:rPr>
        <w:t xml:space="preserve">except at the cost of an </w:t>
      </w:r>
      <w:r w:rsidRPr="007A4EC6">
        <w:rPr>
          <w:b/>
          <w:noProof/>
          <w:highlight w:val="yellow"/>
          <w:u w:val="thick"/>
        </w:rPr>
        <w:t xml:space="preserve">explosion of the rational subject </w:t>
      </w:r>
      <w:r w:rsidRPr="007A4EC6">
        <w:rPr>
          <w:noProof/>
          <w:highlight w:val="yellow"/>
          <w:u w:val="thick"/>
        </w:rPr>
        <w:t xml:space="preserve">- then there is </w:t>
      </w:r>
      <w:r w:rsidRPr="007A4EC6">
        <w:rPr>
          <w:b/>
          <w:noProof/>
          <w:highlight w:val="yellow"/>
          <w:u w:val="thick"/>
        </w:rPr>
        <w:t>no possibility of a theory that reaches beyond the horizon of what is accessible to reason</w:t>
      </w:r>
      <w:r w:rsidRPr="004004C1">
        <w:rPr>
          <w:b/>
          <w:noProof/>
          <w:u w:val="thick"/>
        </w:rPr>
        <w:t xml:space="preserve"> </w:t>
      </w:r>
      <w:r w:rsidRPr="004004C1">
        <w:t xml:space="preserve">and thematizes, let alone analyzes, the interaction of reason with a transcendent source of power. </w:t>
      </w:r>
      <w:r w:rsidRPr="007A4EC6">
        <w:rPr>
          <w:noProof/>
          <w:highlight w:val="yellow"/>
          <w:u w:val="thick"/>
        </w:rPr>
        <w:t>Bataille</w:t>
      </w:r>
      <w:r w:rsidRPr="004004C1">
        <w:rPr>
          <w:noProof/>
          <w:u w:val="thick"/>
        </w:rPr>
        <w:t xml:space="preserve"> </w:t>
      </w:r>
      <w:r w:rsidRPr="004004C1">
        <w:t xml:space="preserve">is aware of this dilemma; he has </w:t>
      </w:r>
      <w:r w:rsidRPr="004004C1">
        <w:rPr>
          <w:noProof/>
          <w:u w:val="thick"/>
        </w:rPr>
        <w:t xml:space="preserve">experimented with the idea of a non- objectifying science </w:t>
      </w:r>
      <w:r w:rsidRPr="004004C1">
        <w:t xml:space="preserve">and speculated about the extreme </w:t>
      </w:r>
      <w:r w:rsidRPr="004004C1">
        <w:rPr>
          <w:noProof/>
          <w:u w:val="thick"/>
        </w:rPr>
        <w:t xml:space="preserve">where the knowing subject </w:t>
      </w:r>
      <w:r w:rsidRPr="004004C1">
        <w:t xml:space="preserve">not only plays a part in constituting the object domain, not only is connected with it and communicates with it by virtue of prior structures, not only is implicated in it by intervening in it, but where he </w:t>
      </w:r>
      <w:r w:rsidRPr="004004C1">
        <w:rPr>
          <w:noProof/>
          <w:u w:val="thick"/>
        </w:rPr>
        <w:t>reaches his "boiling point</w:t>
      </w:r>
      <w:r w:rsidRPr="004004C1">
        <w:t xml:space="preserve">." </w:t>
      </w:r>
      <w:r w:rsidRPr="004004C1">
        <w:rPr>
          <w:noProof/>
          <w:u w:val="thick"/>
        </w:rPr>
        <w:t xml:space="preserve">At this point, however, the knowing subject would - paradoxically - have to surrender his own iden- tity and yet retrieve those experiences to which it was exposed in </w:t>
      </w:r>
      <w:r w:rsidRPr="004004C1">
        <w:t xml:space="preserve">ecstasy - </w:t>
      </w:r>
      <w:r w:rsidRPr="004004C1">
        <w:rPr>
          <w:noProof/>
          <w:u w:val="thick"/>
        </w:rPr>
        <w:t>to catch them like fish from the decentered ocean of emotions</w:t>
      </w:r>
      <w:r w:rsidRPr="004004C1">
        <w:t>;. In spite of this paradox, Bataille stubbornly makes a claim to objectivity of knowledge and impersonalness of method - even for this science "from within," for the grasp of-inner experience." Thus in regard to this central question, there remains an inconclusive to-ing and fro-ing.</w:t>
      </w:r>
    </w:p>
    <w:p w:rsidR="007E10C3" w:rsidRPr="004004C1" w:rsidRDefault="007E10C3" w:rsidP="007E10C3">
      <w:r w:rsidRPr="004004C1">
        <w:t xml:space="preserve">In many passages Bataille glides imperceptibly back into the wake of the dialectic of enlightenment - especially when he ties his philosophic and scientific concerns to the goal of gaining reflective insights that can attain practical power by transforming dumb passivity into self-conscious participation. Here again </w:t>
      </w:r>
      <w:r w:rsidRPr="004004C1">
        <w:rPr>
          <w:noProof/>
          <w:u w:val="thick"/>
        </w:rPr>
        <w:t xml:space="preserve">he </w:t>
      </w:r>
      <w:r w:rsidRPr="007A4EC6">
        <w:rPr>
          <w:noProof/>
          <w:highlight w:val="yellow"/>
          <w:u w:val="thick"/>
        </w:rPr>
        <w:t xml:space="preserve">gets into the </w:t>
      </w:r>
      <w:r w:rsidRPr="007A4EC6">
        <w:rPr>
          <w:b/>
          <w:noProof/>
          <w:highlight w:val="yellow"/>
          <w:u w:val="thick"/>
        </w:rPr>
        <w:t xml:space="preserve">paradoxes </w:t>
      </w:r>
      <w:r w:rsidRPr="007A4EC6">
        <w:rPr>
          <w:noProof/>
          <w:highlight w:val="yellow"/>
          <w:u w:val="thick"/>
        </w:rPr>
        <w:t xml:space="preserve">of a </w:t>
      </w:r>
      <w:r w:rsidRPr="007A4EC6">
        <w:rPr>
          <w:b/>
          <w:noProof/>
          <w:highlight w:val="yellow"/>
          <w:u w:val="thick"/>
        </w:rPr>
        <w:t>totalized, self-referential critique</w:t>
      </w:r>
      <w:r w:rsidRPr="004004C1">
        <w:t>: "</w:t>
      </w:r>
      <w:r w:rsidRPr="004004C1">
        <w:rPr>
          <w:noProof/>
          <w:u w:val="thick"/>
        </w:rPr>
        <w:t>We cannot penetrate to the ultimate object of knowledge without dissolving the sort of knowledge that reduces people to subordinate and useful things</w:t>
      </w:r>
      <w:r w:rsidRPr="004004C1">
        <w:t>... No one can know  and at the same time preserve himself from annihilation.""</w:t>
      </w:r>
    </w:p>
    <w:p w:rsidR="007E10C3" w:rsidRPr="004004C1" w:rsidRDefault="007E10C3" w:rsidP="007E10C3">
      <w:r w:rsidRPr="004004C1">
        <w:t>At the end of his life Bataille appears to have wanted to use the possibility opened to him by his double life as a writer and theoretician to withdraw from philosophy and science. Eroticism led him to the insight that knowledge of what is essential is reserved for mystical experience, for an illuminated silence</w:t>
      </w:r>
      <w:r w:rsidRPr="007A4EC6">
        <w:rPr>
          <w:highlight w:val="yellow"/>
        </w:rPr>
        <w:t xml:space="preserve">. </w:t>
      </w:r>
      <w:r w:rsidRPr="007A4EC6">
        <w:rPr>
          <w:noProof/>
          <w:highlight w:val="yellow"/>
          <w:u w:val="thick"/>
        </w:rPr>
        <w:t>Discursive knowledge remains hopelessly caught in the circle of linguistic sequences</w:t>
      </w:r>
      <w:r w:rsidRPr="004004C1">
        <w:t xml:space="preserve">: "Language assembles the totality of what has meaning for us, but fragments it at the same time... Our attention remains directed toward that whole which slips away from us in a series of statements, but we cannot reach the point at which the flashes of successive statements yield to the grand illumination. ,5' The erotic writer can still use language in a poetic </w:t>
      </w:r>
      <w:r w:rsidRPr="004004C1">
        <w:lastRenderedPageBreak/>
        <w:t xml:space="preserve">way, such that the reader, assaulted by obscenity, gripped by the shock of the unexpected and unimaginable, is jolted into the ambivalence of loathing and pleasure. But </w:t>
      </w:r>
      <w:r w:rsidRPr="004004C1">
        <w:rPr>
          <w:noProof/>
          <w:u w:val="thick"/>
        </w:rPr>
        <w:t>philosophy and science cannot in the same way break out of the universe of language</w:t>
      </w:r>
      <w:r w:rsidRPr="004004C1">
        <w:t xml:space="preserve">: "It deploys language in such a fashion that silence never follows. So that </w:t>
      </w:r>
      <w:r w:rsidRPr="004004C1">
        <w:rPr>
          <w:noProof/>
          <w:u w:val="thick"/>
        </w:rPr>
        <w:t xml:space="preserve">the supreme moment necessarily transcends the philosophical problematic."" With this statement, however, </w:t>
      </w:r>
      <w:r w:rsidRPr="007A4EC6">
        <w:rPr>
          <w:noProof/>
          <w:highlight w:val="yellow"/>
          <w:u w:val="thick"/>
        </w:rPr>
        <w:t>Bataille undercuts his own efforts to carry out the radical critique of reason with the tools of theory</w:t>
      </w:r>
      <w:r w:rsidRPr="004004C1">
        <w:t xml:space="preserve">. </w:t>
      </w:r>
    </w:p>
    <w:p w:rsidR="007E10C3" w:rsidRDefault="007E10C3"/>
    <w:p w:rsidR="007E10C3" w:rsidRDefault="007E10C3"/>
    <w:p w:rsidR="007E10C3" w:rsidRDefault="007E10C3" w:rsidP="007E10C3">
      <w:pPr>
        <w:pStyle w:val="Heading4"/>
      </w:pPr>
      <w:r>
        <w:t>The neg’s abdication of the theory of profit maximization through allocating scarce resources devastates their intellectual strategy</w:t>
      </w:r>
    </w:p>
    <w:p w:rsidR="007E10C3" w:rsidRDefault="007E10C3" w:rsidP="007E10C3">
      <w:r w:rsidRPr="007E6A79">
        <w:t xml:space="preserve">Gregory R. </w:t>
      </w:r>
      <w:r w:rsidRPr="00362FA8">
        <w:rPr>
          <w:rStyle w:val="StyleStyleBold12pt"/>
        </w:rPr>
        <w:t>Beabout 2008</w:t>
      </w:r>
      <w:r w:rsidRPr="007E6A79">
        <w:t xml:space="preserve"> is an adjunct fellow of the Center for Economic Personalism and Associate Professor of Philosophy at Saint Louis University </w:t>
      </w:r>
      <w:r>
        <w:t xml:space="preserve">Challenges to Using the Principle of Subsidiarity for Environmental Policy;  5 U. St. Thomas L.J. 210 (2008) </w:t>
      </w:r>
    </w:p>
    <w:p w:rsidR="007E10C3" w:rsidRDefault="007E10C3" w:rsidP="007E10C3">
      <w:pPr>
        <w:pStyle w:val="card"/>
      </w:pPr>
      <w:r w:rsidRPr="000E66D7">
        <w:rPr>
          <w:rStyle w:val="underline"/>
          <w:rFonts w:eastAsiaTheme="majorEastAsia"/>
          <w:highlight w:val="yellow"/>
        </w:rPr>
        <w:t>Economics offers many insights into how the world</w:t>
      </w:r>
      <w:r w:rsidRPr="001F2620">
        <w:rPr>
          <w:rStyle w:val="underline"/>
          <w:rFonts w:eastAsiaTheme="majorEastAsia"/>
        </w:rPr>
        <w:t xml:space="preserve"> around us </w:t>
      </w:r>
      <w:r w:rsidRPr="000E66D7">
        <w:rPr>
          <w:rStyle w:val="underline"/>
          <w:rFonts w:eastAsiaTheme="majorEastAsia"/>
          <w:highlight w:val="yellow"/>
        </w:rPr>
        <w:t>works</w:t>
      </w:r>
      <w:r w:rsidRPr="001F2620">
        <w:rPr>
          <w:rStyle w:val="underline"/>
          <w:rFonts w:eastAsiaTheme="majorEastAsia"/>
        </w:rPr>
        <w:t>,</w:t>
      </w:r>
      <w:r>
        <w:rPr>
          <w:rStyle w:val="underline"/>
          <w:rFonts w:eastAsiaTheme="majorEastAsia"/>
        </w:rPr>
        <w:t xml:space="preserve"> </w:t>
      </w:r>
      <w:r w:rsidRPr="001F2620">
        <w:rPr>
          <w:rStyle w:val="underline"/>
          <w:rFonts w:eastAsiaTheme="majorEastAsia"/>
        </w:rPr>
        <w:t xml:space="preserve"> much more than would be possible to summarize even in a full-length law</w:t>
      </w:r>
      <w:r>
        <w:rPr>
          <w:rStyle w:val="underline"/>
          <w:rFonts w:eastAsiaTheme="majorEastAsia"/>
        </w:rPr>
        <w:t xml:space="preserve"> </w:t>
      </w:r>
      <w:r w:rsidRPr="001F2620">
        <w:rPr>
          <w:rStyle w:val="underline"/>
          <w:rFonts w:eastAsiaTheme="majorEastAsia"/>
        </w:rPr>
        <w:t xml:space="preserve"> review</w:t>
      </w:r>
      <w:r w:rsidRPr="001F2620">
        <w:rPr>
          <w:sz w:val="16"/>
        </w:rPr>
        <w:t xml:space="preserve"> article with many footnotes.5 From among those many insights, I  have selected three "propositions" that demonstrate the fundamental points  that economics is necessary, but not sufficient, to address environmental  issues and that economics is necessary, but not sufficient, to reconcile the  obligations of faith toward the poor and the need to protect the  environment.</w:t>
      </w:r>
    </w:p>
    <w:p w:rsidR="007E10C3" w:rsidRDefault="007E10C3" w:rsidP="007E10C3">
      <w:pPr>
        <w:pStyle w:val="card"/>
      </w:pPr>
      <w:r w:rsidRPr="001F2620">
        <w:rPr>
          <w:rStyle w:val="underline"/>
          <w:rFonts w:eastAsiaTheme="majorEastAsia"/>
        </w:rPr>
        <w:t xml:space="preserve">By "propositions" I mean </w:t>
      </w:r>
      <w:r w:rsidRPr="000E66D7">
        <w:rPr>
          <w:rStyle w:val="Box"/>
          <w:rFonts w:eastAsiaTheme="majorEastAsia"/>
          <w:highlight w:val="yellow"/>
        </w:rPr>
        <w:t>fundamental truths about human behavior</w:t>
      </w:r>
      <w:r w:rsidRPr="001F2620">
        <w:rPr>
          <w:rStyle w:val="underline"/>
          <w:rFonts w:eastAsiaTheme="majorEastAsia"/>
        </w:rPr>
        <w:t xml:space="preserve">  and the natural world </w:t>
      </w:r>
      <w:r w:rsidRPr="00670678">
        <w:rPr>
          <w:rStyle w:val="underline"/>
          <w:rFonts w:eastAsiaTheme="majorEastAsia"/>
        </w:rPr>
        <w:t xml:space="preserve">that </w:t>
      </w:r>
      <w:r w:rsidRPr="000E66D7">
        <w:rPr>
          <w:rStyle w:val="underline"/>
          <w:rFonts w:eastAsiaTheme="majorEastAsia"/>
          <w:highlight w:val="yellow"/>
        </w:rPr>
        <w:t>we ignore at our peril</w:t>
      </w:r>
      <w:r w:rsidRPr="001F2620">
        <w:rPr>
          <w:rStyle w:val="underline"/>
          <w:rFonts w:eastAsiaTheme="majorEastAsia"/>
        </w:rPr>
        <w:t>, truths as basic as the laws  of gravity</w:t>
      </w:r>
      <w:r w:rsidRPr="00670678">
        <w:rPr>
          <w:sz w:val="16"/>
        </w:rPr>
        <w:t xml:space="preserve"> or humanity's susceptibility to sin. </w:t>
      </w:r>
      <w:r w:rsidRPr="000E66D7">
        <w:rPr>
          <w:rStyle w:val="underline"/>
          <w:rFonts w:eastAsiaTheme="majorEastAsia"/>
          <w:highlight w:val="yellow"/>
        </w:rPr>
        <w:t>We can write statutes</w:t>
      </w:r>
      <w:r w:rsidRPr="00670678">
        <w:rPr>
          <w:rStyle w:val="underline"/>
          <w:rFonts w:eastAsiaTheme="majorEastAsia"/>
        </w:rPr>
        <w:t xml:space="preserve"> or regulations </w:t>
      </w:r>
      <w:r w:rsidRPr="000E66D7">
        <w:rPr>
          <w:rStyle w:val="underline"/>
          <w:rFonts w:eastAsiaTheme="majorEastAsia"/>
          <w:highlight w:val="yellow"/>
        </w:rPr>
        <w:t>that ignore these</w:t>
      </w:r>
      <w:r w:rsidRPr="00670678">
        <w:rPr>
          <w:rStyle w:val="underline"/>
          <w:rFonts w:eastAsiaTheme="majorEastAsia"/>
        </w:rPr>
        <w:t xml:space="preserve">-and Congress, </w:t>
      </w:r>
      <w:r w:rsidRPr="000E66D7">
        <w:rPr>
          <w:rStyle w:val="underline"/>
          <w:rFonts w:eastAsiaTheme="majorEastAsia"/>
          <w:highlight w:val="yellow"/>
        </w:rPr>
        <w:t>legislatures</w:t>
      </w:r>
      <w:r w:rsidRPr="00670678">
        <w:rPr>
          <w:rStyle w:val="underline"/>
          <w:rFonts w:eastAsiaTheme="majorEastAsia"/>
        </w:rPr>
        <w:t>, and regulators</w:t>
      </w:r>
      <w:r w:rsidRPr="00670678">
        <w:rPr>
          <w:sz w:val="16"/>
        </w:rPr>
        <w:t xml:space="preserve"> the  world over </w:t>
      </w:r>
      <w:r w:rsidRPr="000E66D7">
        <w:rPr>
          <w:rStyle w:val="underline"/>
          <w:rFonts w:eastAsiaTheme="majorEastAsia"/>
          <w:highlight w:val="yellow"/>
        </w:rPr>
        <w:t>frequently do-but such measures risk</w:t>
      </w:r>
      <w:r w:rsidRPr="00670678">
        <w:rPr>
          <w:rStyle w:val="underline"/>
          <w:rFonts w:eastAsiaTheme="majorEastAsia"/>
        </w:rPr>
        <w:t xml:space="preserve"> the same </w:t>
      </w:r>
      <w:r w:rsidRPr="000E66D7">
        <w:rPr>
          <w:rStyle w:val="Box"/>
          <w:rFonts w:eastAsiaTheme="majorEastAsia"/>
          <w:highlight w:val="yellow"/>
        </w:rPr>
        <w:t>fatal results</w:t>
      </w:r>
      <w:r w:rsidRPr="00670678">
        <w:rPr>
          <w:rStyle w:val="underline"/>
          <w:rFonts w:eastAsiaTheme="majorEastAsia"/>
        </w:rPr>
        <w:t xml:space="preserve"> as  bridges built without accounting for gravity.</w:t>
      </w:r>
      <w:r w:rsidRPr="00670678">
        <w:rPr>
          <w:sz w:val="16"/>
        </w:rPr>
        <w:t xml:space="preserve"> These propositions I will offer  are economic "theory," but they are theory in the sense that the laws of gravity are a theory and are founded upon </w:t>
      </w:r>
      <w:r w:rsidRPr="000E66D7">
        <w:rPr>
          <w:rStyle w:val="underline"/>
          <w:rFonts w:eastAsiaTheme="majorEastAsia"/>
          <w:highlight w:val="yellow"/>
        </w:rPr>
        <w:t>economic insights span</w:t>
      </w:r>
      <w:r w:rsidRPr="00670678">
        <w:rPr>
          <w:sz w:val="16"/>
        </w:rPr>
        <w:t xml:space="preserve">ning </w:t>
      </w:r>
      <w:r w:rsidRPr="000E66D7">
        <w:rPr>
          <w:rStyle w:val="Box"/>
          <w:rFonts w:eastAsiaTheme="majorEastAsia"/>
          <w:highlight w:val="yellow"/>
        </w:rPr>
        <w:t>hundreds of years of careful analyses</w:t>
      </w:r>
      <w:r w:rsidRPr="000E66D7">
        <w:rPr>
          <w:rStyle w:val="underline"/>
          <w:rFonts w:eastAsiaTheme="majorEastAsia"/>
          <w:highlight w:val="yellow"/>
        </w:rPr>
        <w:t>, testing</w:t>
      </w:r>
      <w:r w:rsidRPr="00670678">
        <w:rPr>
          <w:rStyle w:val="underline"/>
          <w:rFonts w:eastAsiaTheme="majorEastAsia"/>
        </w:rPr>
        <w:t xml:space="preserve"> of hypotheses, </w:t>
      </w:r>
      <w:r w:rsidRPr="000E66D7">
        <w:rPr>
          <w:rStyle w:val="underline"/>
          <w:rFonts w:eastAsiaTheme="majorEastAsia"/>
          <w:highlight w:val="yellow"/>
        </w:rPr>
        <w:t>and rigorous debates. That does not mean all economists agree</w:t>
      </w:r>
      <w:r w:rsidRPr="00670678">
        <w:rPr>
          <w:rStyle w:val="underline"/>
          <w:rFonts w:eastAsiaTheme="majorEastAsia"/>
        </w:rPr>
        <w:t xml:space="preserve"> on all policy implications </w:t>
      </w:r>
      <w:r w:rsidRPr="000E66D7">
        <w:rPr>
          <w:rStyle w:val="underline"/>
          <w:rFonts w:eastAsiaTheme="majorEastAsia"/>
          <w:highlight w:val="yellow"/>
        </w:rPr>
        <w:t>or  that every prediction</w:t>
      </w:r>
      <w:r w:rsidRPr="00670678">
        <w:rPr>
          <w:rStyle w:val="underline"/>
          <w:rFonts w:eastAsiaTheme="majorEastAsia"/>
        </w:rPr>
        <w:t xml:space="preserve"> by an economist </w:t>
      </w:r>
      <w:r w:rsidRPr="000E66D7">
        <w:rPr>
          <w:rStyle w:val="underline"/>
          <w:rFonts w:eastAsiaTheme="majorEastAsia"/>
          <w:highlight w:val="yellow"/>
        </w:rPr>
        <w:t>comes true. It does mean that</w:t>
      </w:r>
      <w:r w:rsidRPr="00670678">
        <w:rPr>
          <w:rStyle w:val="underline"/>
          <w:rFonts w:eastAsiaTheme="majorEastAsia"/>
        </w:rPr>
        <w:t xml:space="preserve"> the </w:t>
      </w:r>
      <w:r w:rsidRPr="000E66D7">
        <w:rPr>
          <w:rStyle w:val="Box"/>
          <w:rFonts w:eastAsiaTheme="majorEastAsia"/>
          <w:highlight w:val="yellow"/>
        </w:rPr>
        <w:t>core  principles</w:t>
      </w:r>
      <w:r w:rsidRPr="00670678">
        <w:rPr>
          <w:rStyle w:val="underline"/>
          <w:rFonts w:eastAsiaTheme="majorEastAsia"/>
        </w:rPr>
        <w:t xml:space="preserve"> of the discipline </w:t>
      </w:r>
      <w:r w:rsidRPr="000E66D7">
        <w:rPr>
          <w:rStyle w:val="Box"/>
          <w:rFonts w:eastAsiaTheme="majorEastAsia"/>
          <w:highlight w:val="yellow"/>
        </w:rPr>
        <w:t>are not mere matters of opinion</w:t>
      </w:r>
      <w:r w:rsidRPr="00670678">
        <w:rPr>
          <w:sz w:val="16"/>
        </w:rPr>
        <w:t xml:space="preserve"> and that economics is not a "point of view" to be accorded equal weight with folk tales  or political preferences. </w:t>
      </w:r>
      <w:r w:rsidRPr="000E66D7">
        <w:rPr>
          <w:rStyle w:val="Box"/>
          <w:rFonts w:eastAsiaTheme="majorEastAsia"/>
          <w:highlight w:val="yellow"/>
        </w:rPr>
        <w:t>All theories</w:t>
      </w:r>
      <w:r w:rsidRPr="00670678">
        <w:rPr>
          <w:rStyle w:val="Box"/>
          <w:rFonts w:eastAsiaTheme="majorEastAsia"/>
        </w:rPr>
        <w:t xml:space="preserve"> of how the world works </w:t>
      </w:r>
      <w:r w:rsidRPr="000E66D7">
        <w:rPr>
          <w:rStyle w:val="Box"/>
          <w:rFonts w:eastAsiaTheme="majorEastAsia"/>
          <w:highlight w:val="yellow"/>
        </w:rPr>
        <w:t xml:space="preserve">are not equal </w:t>
      </w:r>
      <w:r w:rsidRPr="000E66D7">
        <w:rPr>
          <w:rStyle w:val="underline"/>
          <w:rFonts w:eastAsiaTheme="majorEastAsia"/>
          <w:highlight w:val="yellow"/>
        </w:rPr>
        <w:t xml:space="preserve"> -some work better</w:t>
      </w:r>
      <w:r w:rsidRPr="00670678">
        <w:rPr>
          <w:rStyle w:val="underline"/>
          <w:rFonts w:eastAsiaTheme="majorEastAsia"/>
        </w:rPr>
        <w:t xml:space="preserve"> than others </w:t>
      </w:r>
      <w:r w:rsidRPr="000E66D7">
        <w:rPr>
          <w:rStyle w:val="underline"/>
          <w:rFonts w:eastAsiaTheme="majorEastAsia"/>
          <w:highlight w:val="yellow"/>
        </w:rPr>
        <w:t xml:space="preserve">and the ones that work deserve </w:t>
      </w:r>
      <w:r w:rsidRPr="000E66D7">
        <w:rPr>
          <w:rStyle w:val="Box"/>
          <w:rFonts w:eastAsiaTheme="majorEastAsia"/>
          <w:highlight w:val="yellow"/>
        </w:rPr>
        <w:t>greater  weight in policy debates</w:t>
      </w:r>
      <w:r w:rsidRPr="00670678">
        <w:rPr>
          <w:sz w:val="16"/>
        </w:rPr>
        <w:t xml:space="preserve"> than the ones that do not. </w:t>
      </w:r>
      <w:r w:rsidRPr="000E66D7">
        <w:rPr>
          <w:rStyle w:val="underline"/>
          <w:rFonts w:eastAsiaTheme="majorEastAsia"/>
          <w:highlight w:val="yellow"/>
        </w:rPr>
        <w:t>Economics</w:t>
      </w:r>
      <w:r w:rsidRPr="00670678">
        <w:rPr>
          <w:rStyle w:val="underline"/>
          <w:rFonts w:eastAsiaTheme="majorEastAsia"/>
        </w:rPr>
        <w:t xml:space="preserve">' great  strength is that it </w:t>
      </w:r>
      <w:r w:rsidRPr="000E66D7">
        <w:rPr>
          <w:rStyle w:val="underline"/>
          <w:rFonts w:eastAsiaTheme="majorEastAsia"/>
          <w:highlight w:val="yellow"/>
        </w:rPr>
        <w:t xml:space="preserve">is a </w:t>
      </w:r>
      <w:r w:rsidRPr="00670678">
        <w:rPr>
          <w:rStyle w:val="underline"/>
          <w:rFonts w:eastAsiaTheme="majorEastAsia"/>
        </w:rPr>
        <w:t xml:space="preserve">concise and </w:t>
      </w:r>
      <w:r w:rsidRPr="000E66D7">
        <w:rPr>
          <w:rStyle w:val="Box"/>
          <w:rFonts w:eastAsiaTheme="majorEastAsia"/>
          <w:highlight w:val="yellow"/>
        </w:rPr>
        <w:t>powerful theory</w:t>
      </w:r>
      <w:r w:rsidRPr="000E66D7">
        <w:rPr>
          <w:rStyle w:val="underline"/>
          <w:rFonts w:eastAsiaTheme="majorEastAsia"/>
          <w:highlight w:val="yellow"/>
        </w:rPr>
        <w:t xml:space="preserve"> that </w:t>
      </w:r>
      <w:r w:rsidRPr="000E66D7">
        <w:rPr>
          <w:rStyle w:val="Box"/>
          <w:rFonts w:eastAsiaTheme="majorEastAsia"/>
          <w:highlight w:val="yellow"/>
        </w:rPr>
        <w:t>explains the world  remarkably well</w:t>
      </w:r>
      <w:r w:rsidRPr="000E66D7">
        <w:rPr>
          <w:rStyle w:val="underline"/>
          <w:rFonts w:eastAsiaTheme="majorEastAsia"/>
          <w:highlight w:val="yellow"/>
        </w:rPr>
        <w:t>. Those who ignore it</w:t>
      </w:r>
      <w:r w:rsidRPr="00670678">
        <w:rPr>
          <w:rStyle w:val="underline"/>
          <w:rFonts w:eastAsiaTheme="majorEastAsia"/>
        </w:rPr>
        <w:t xml:space="preserve">s insights </w:t>
      </w:r>
      <w:r w:rsidRPr="000E66D7">
        <w:rPr>
          <w:rStyle w:val="underline"/>
          <w:rFonts w:eastAsiaTheme="majorEastAsia"/>
          <w:highlight w:val="yellow"/>
        </w:rPr>
        <w:t xml:space="preserve">are </w:t>
      </w:r>
      <w:r w:rsidRPr="000E66D7">
        <w:rPr>
          <w:rStyle w:val="Box"/>
          <w:rFonts w:eastAsiaTheme="majorEastAsia"/>
          <w:highlight w:val="yellow"/>
        </w:rPr>
        <w:t>doomed to fail</w:t>
      </w:r>
      <w:r w:rsidRPr="00670678">
        <w:rPr>
          <w:rStyle w:val="Box"/>
          <w:rFonts w:eastAsiaTheme="majorEastAsia"/>
        </w:rPr>
        <w:t>.</w:t>
      </w:r>
    </w:p>
    <w:p w:rsidR="007E10C3" w:rsidRPr="00670678" w:rsidRDefault="007E10C3" w:rsidP="007E10C3">
      <w:pPr>
        <w:pStyle w:val="card"/>
        <w:rPr>
          <w:sz w:val="16"/>
        </w:rPr>
      </w:pPr>
      <w:r w:rsidRPr="00670678">
        <w:rPr>
          <w:sz w:val="16"/>
        </w:rPr>
        <w:t>Science fiction author Robert Heinlein coined the phrase "TANSTAAFL" as a shorthand way of saying "There Ain't No Such Thing As A  Free Lunch" in his classic 1966 science fiction novel The Moon is a Harsh  Mistress, in which he described a revolution by residents of lunar colonies  against oppressive governments on Earth in 2076.6 Heinlein had the revolutionaries emblazon TANSTAAFL on their flag and wove the principle  through the free lunar society he imagined-a place where even air cost  people money.</w:t>
      </w:r>
    </w:p>
    <w:p w:rsidR="007E10C3" w:rsidRDefault="007E10C3" w:rsidP="007E10C3">
      <w:pPr>
        <w:pStyle w:val="card"/>
        <w:rPr>
          <w:sz w:val="16"/>
        </w:rPr>
      </w:pPr>
      <w:r w:rsidRPr="00670678">
        <w:rPr>
          <w:sz w:val="16"/>
        </w:rPr>
        <w:t xml:space="preserve">"No free lunch" means that </w:t>
      </w:r>
      <w:r w:rsidRPr="000E66D7">
        <w:rPr>
          <w:rStyle w:val="underline"/>
          <w:rFonts w:eastAsiaTheme="majorEastAsia"/>
          <w:highlight w:val="yellow"/>
        </w:rPr>
        <w:t>everything costs something</w:t>
      </w:r>
      <w:r w:rsidRPr="000E66D7">
        <w:rPr>
          <w:highlight w:val="yellow"/>
          <w:u w:val="single"/>
        </w:rPr>
        <w:t>. Everything.  No exceptions</w:t>
      </w:r>
      <w:r w:rsidRPr="00670678">
        <w:rPr>
          <w:sz w:val="16"/>
        </w:rPr>
        <w:t xml:space="preserve">. At a minimum, </w:t>
      </w:r>
      <w:r w:rsidRPr="000E66D7">
        <w:rPr>
          <w:rStyle w:val="underline"/>
          <w:rFonts w:eastAsiaTheme="majorEastAsia"/>
          <w:highlight w:val="yellow"/>
        </w:rPr>
        <w:t>if I spend my time doing one activity, I  cannot spend that time doing something else. Economists refer to the idea  that resources devoted to one activity are unavailable for other activities as  "opportunity cost</w:t>
      </w:r>
      <w:r w:rsidRPr="000E66D7">
        <w:rPr>
          <w:sz w:val="16"/>
          <w:highlight w:val="yellow"/>
        </w:rPr>
        <w:t>.</w:t>
      </w:r>
      <w:r w:rsidRPr="00670678">
        <w:rPr>
          <w:sz w:val="16"/>
        </w:rPr>
        <w:t xml:space="preserve">" If we do X, we cannot use those resources to do Y. </w:t>
      </w:r>
      <w:r w:rsidRPr="00670678">
        <w:rPr>
          <w:rStyle w:val="underline"/>
          <w:rFonts w:eastAsiaTheme="majorEastAsia"/>
        </w:rPr>
        <w:t xml:space="preserve">The  </w:t>
      </w:r>
      <w:r w:rsidRPr="000E66D7">
        <w:rPr>
          <w:rStyle w:val="underline"/>
          <w:rFonts w:eastAsiaTheme="majorEastAsia"/>
          <w:highlight w:val="yellow"/>
        </w:rPr>
        <w:t>failure to recognize</w:t>
      </w:r>
      <w:r w:rsidRPr="00670678">
        <w:rPr>
          <w:rStyle w:val="underline"/>
          <w:rFonts w:eastAsiaTheme="majorEastAsia"/>
        </w:rPr>
        <w:t xml:space="preserve"> that there is an </w:t>
      </w:r>
      <w:r w:rsidRPr="000E66D7">
        <w:rPr>
          <w:rStyle w:val="underline"/>
          <w:rFonts w:eastAsiaTheme="majorEastAsia"/>
          <w:highlight w:val="yellow"/>
        </w:rPr>
        <w:t>opportunity cost</w:t>
      </w:r>
      <w:r w:rsidRPr="00670678">
        <w:rPr>
          <w:rStyle w:val="underline"/>
          <w:rFonts w:eastAsiaTheme="majorEastAsia"/>
        </w:rPr>
        <w:t xml:space="preserve"> to committing resources</w:t>
      </w:r>
      <w:r w:rsidRPr="00670678">
        <w:rPr>
          <w:sz w:val="16"/>
        </w:rPr>
        <w:t xml:space="preserve"> to any given use </w:t>
      </w:r>
      <w:r w:rsidRPr="000E66D7">
        <w:rPr>
          <w:rStyle w:val="underline"/>
          <w:rFonts w:eastAsiaTheme="majorEastAsia"/>
          <w:highlight w:val="yellow"/>
        </w:rPr>
        <w:t xml:space="preserve">can have </w:t>
      </w:r>
      <w:r w:rsidRPr="000E66D7">
        <w:rPr>
          <w:rStyle w:val="Box"/>
          <w:rFonts w:eastAsiaTheme="majorEastAsia"/>
          <w:highlight w:val="yellow"/>
        </w:rPr>
        <w:t>disastrous consequences</w:t>
      </w:r>
      <w:r w:rsidRPr="00670678">
        <w:rPr>
          <w:rStyle w:val="underline"/>
          <w:rFonts w:eastAsiaTheme="majorEastAsia"/>
        </w:rPr>
        <w:t xml:space="preserve"> </w:t>
      </w:r>
      <w:r w:rsidRPr="000E66D7">
        <w:rPr>
          <w:rStyle w:val="underline"/>
          <w:rFonts w:eastAsiaTheme="majorEastAsia"/>
          <w:highlight w:val="yellow"/>
        </w:rPr>
        <w:t>because when  we do not recognize</w:t>
      </w:r>
      <w:r w:rsidRPr="000E66D7">
        <w:rPr>
          <w:sz w:val="16"/>
          <w:highlight w:val="yellow"/>
        </w:rPr>
        <w:t xml:space="preserve"> </w:t>
      </w:r>
      <w:r w:rsidRPr="00670678">
        <w:rPr>
          <w:sz w:val="16"/>
        </w:rPr>
        <w:t xml:space="preserve">that </w:t>
      </w:r>
      <w:r w:rsidRPr="00670678">
        <w:rPr>
          <w:rStyle w:val="underline"/>
          <w:rFonts w:eastAsiaTheme="majorEastAsia"/>
        </w:rPr>
        <w:t xml:space="preserve">our actions have </w:t>
      </w:r>
      <w:r w:rsidRPr="000E66D7">
        <w:rPr>
          <w:rStyle w:val="underline"/>
          <w:rFonts w:eastAsiaTheme="majorEastAsia"/>
          <w:highlight w:val="yellow"/>
        </w:rPr>
        <w:t>costs we cannot intelligently consider our alternatives</w:t>
      </w:r>
      <w:r w:rsidRPr="00670678">
        <w:rPr>
          <w:sz w:val="16"/>
        </w:rPr>
        <w:t xml:space="preserve">. And </w:t>
      </w:r>
      <w:r w:rsidRPr="00670678">
        <w:rPr>
          <w:rStyle w:val="underline"/>
          <w:rFonts w:eastAsiaTheme="majorEastAsia"/>
        </w:rPr>
        <w:t>if we cannot assess the costs and benefits of our  alternatives, we cannot make reasoned choices among them</w:t>
      </w:r>
      <w:r w:rsidRPr="00670678">
        <w:rPr>
          <w:sz w:val="16"/>
        </w:rPr>
        <w:t xml:space="preserve">.7 In short,  </w:t>
      </w:r>
      <w:r w:rsidRPr="00670678">
        <w:rPr>
          <w:rStyle w:val="underline"/>
          <w:rFonts w:eastAsiaTheme="majorEastAsia"/>
        </w:rPr>
        <w:t>tradeoffs matter, and we need to pay attention to them</w:t>
      </w:r>
      <w:r w:rsidRPr="00670678">
        <w:rPr>
          <w:sz w:val="16"/>
        </w:rPr>
        <w:t>.</w:t>
      </w:r>
    </w:p>
    <w:p w:rsidR="007E10C3" w:rsidRDefault="007E10C3" w:rsidP="007E10C3"/>
    <w:p w:rsidR="007E10C3" w:rsidRDefault="007E10C3"/>
    <w:sectPr w:rsidR="007E10C3" w:rsidSect="005434B4">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eorgia">
    <w:panose1 w:val="02040502050405020303"/>
    <w:charset w:val="00"/>
    <w:family w:val="roman"/>
    <w:pitch w:val="variable"/>
    <w:sig w:usb0="00000287" w:usb1="00000000" w:usb2="00000000" w:usb3="00000000" w:csb0="0000009F" w:csb1="00000000"/>
  </w:font>
  <w:font w:name="Lucida Grande">
    <w:charset w:val="00"/>
    <w:family w:val="auto"/>
    <w:pitch w:val="variable"/>
    <w:sig w:usb0="E1000AEF" w:usb1="5000A1FF" w:usb2="00000000" w:usb3="00000000" w:csb0="000001BF" w:csb1="00000000"/>
  </w:font>
  <w:font w:name="TimesNewRomanPS-BoldMT">
    <w:altName w:val="Times New Roman"/>
    <w:panose1 w:val="00000000000000000000"/>
    <w:charset w:val="4D"/>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BoldItalicMT">
    <w:altName w:val="Times New Roman"/>
    <w:panose1 w:val="00000000000000000000"/>
    <w:charset w:val="4D"/>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EF427D"/>
    <w:multiLevelType w:val="hybridMultilevel"/>
    <w:tmpl w:val="929AB97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0C3"/>
    <w:rsid w:val="00046CC9"/>
    <w:rsid w:val="000840A8"/>
    <w:rsid w:val="000B080A"/>
    <w:rsid w:val="000B382D"/>
    <w:rsid w:val="000C30D9"/>
    <w:rsid w:val="000E2A08"/>
    <w:rsid w:val="000F5638"/>
    <w:rsid w:val="00130FB7"/>
    <w:rsid w:val="001C5342"/>
    <w:rsid w:val="00266318"/>
    <w:rsid w:val="00295119"/>
    <w:rsid w:val="002B5766"/>
    <w:rsid w:val="002C7AAF"/>
    <w:rsid w:val="002D4ACF"/>
    <w:rsid w:val="002F3F7A"/>
    <w:rsid w:val="003639C6"/>
    <w:rsid w:val="0036721E"/>
    <w:rsid w:val="003719D0"/>
    <w:rsid w:val="00373B09"/>
    <w:rsid w:val="00382E86"/>
    <w:rsid w:val="00384A23"/>
    <w:rsid w:val="003C1952"/>
    <w:rsid w:val="003D2483"/>
    <w:rsid w:val="00450E64"/>
    <w:rsid w:val="00472C0F"/>
    <w:rsid w:val="004D7D45"/>
    <w:rsid w:val="00513717"/>
    <w:rsid w:val="0051476D"/>
    <w:rsid w:val="005434B4"/>
    <w:rsid w:val="00551841"/>
    <w:rsid w:val="005559CD"/>
    <w:rsid w:val="00583E20"/>
    <w:rsid w:val="0058481B"/>
    <w:rsid w:val="0069579A"/>
    <w:rsid w:val="006B5BE0"/>
    <w:rsid w:val="006C674E"/>
    <w:rsid w:val="006D59DF"/>
    <w:rsid w:val="0076234B"/>
    <w:rsid w:val="00772629"/>
    <w:rsid w:val="007B2C65"/>
    <w:rsid w:val="007E10C3"/>
    <w:rsid w:val="007E4687"/>
    <w:rsid w:val="0084537F"/>
    <w:rsid w:val="00875AEF"/>
    <w:rsid w:val="008C22AC"/>
    <w:rsid w:val="008D5269"/>
    <w:rsid w:val="008E26CD"/>
    <w:rsid w:val="00920245"/>
    <w:rsid w:val="00951792"/>
    <w:rsid w:val="0098777F"/>
    <w:rsid w:val="009A60A9"/>
    <w:rsid w:val="00A715FC"/>
    <w:rsid w:val="00A73722"/>
    <w:rsid w:val="00A85A75"/>
    <w:rsid w:val="00A86731"/>
    <w:rsid w:val="00AD1D2A"/>
    <w:rsid w:val="00B45974"/>
    <w:rsid w:val="00B9020A"/>
    <w:rsid w:val="00B95D54"/>
    <w:rsid w:val="00BB7DFE"/>
    <w:rsid w:val="00BF227D"/>
    <w:rsid w:val="00C15273"/>
    <w:rsid w:val="00C37B50"/>
    <w:rsid w:val="00C44A7D"/>
    <w:rsid w:val="00C54377"/>
    <w:rsid w:val="00C8699A"/>
    <w:rsid w:val="00D0738A"/>
    <w:rsid w:val="00DB0989"/>
    <w:rsid w:val="00DB4D64"/>
    <w:rsid w:val="00DC3BE1"/>
    <w:rsid w:val="00DE7A1B"/>
    <w:rsid w:val="00EB74E1"/>
    <w:rsid w:val="00EC2732"/>
    <w:rsid w:val="00F349D9"/>
    <w:rsid w:val="00F91B06"/>
    <w:rsid w:val="00FB4C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2" w:qFormat="1"/>
    <w:lsdException w:name="heading 3" w:uiPriority="3" w:qFormat="1"/>
    <w:lsdException w:name="heading 4"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Normal/Card"/>
    <w:qFormat/>
    <w:rsid w:val="003639C6"/>
    <w:rPr>
      <w:rFonts w:ascii="Calibri" w:eastAsiaTheme="minorHAnsi" w:hAnsi="Calibri" w:cs="Calibri"/>
      <w:sz w:val="22"/>
      <w:szCs w:val="22"/>
    </w:rPr>
  </w:style>
  <w:style w:type="paragraph" w:styleId="Heading1">
    <w:name w:val="heading 1"/>
    <w:aliases w:val="Pocket"/>
    <w:basedOn w:val="Normal"/>
    <w:next w:val="Normal"/>
    <w:link w:val="Heading1Char"/>
    <w:uiPriority w:val="1"/>
    <w:qFormat/>
    <w:rsid w:val="003639C6"/>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3639C6"/>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
    <w:basedOn w:val="Normal"/>
    <w:next w:val="Normal"/>
    <w:link w:val="Heading3Char"/>
    <w:uiPriority w:val="3"/>
    <w:qFormat/>
    <w:rsid w:val="003639C6"/>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
    <w:basedOn w:val="Normal"/>
    <w:next w:val="Normal"/>
    <w:link w:val="Heading4Char"/>
    <w:uiPriority w:val="4"/>
    <w:qFormat/>
    <w:rsid w:val="003639C6"/>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3639C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639C6"/>
  </w:style>
  <w:style w:type="character" w:customStyle="1" w:styleId="Heading3Char">
    <w:name w:val="Heading 3 Char"/>
    <w:aliases w:val="Block Char"/>
    <w:basedOn w:val="DefaultParagraphFont"/>
    <w:link w:val="Heading3"/>
    <w:uiPriority w:val="3"/>
    <w:rsid w:val="003639C6"/>
    <w:rPr>
      <w:rFonts w:ascii="Calibri" w:eastAsiaTheme="majorEastAsia" w:hAnsi="Calibri" w:cstheme="majorBidi"/>
      <w:b/>
      <w:bCs/>
      <w:sz w:val="32"/>
      <w:szCs w:val="22"/>
      <w:u w:val="single"/>
    </w:rPr>
  </w:style>
  <w:style w:type="character" w:customStyle="1" w:styleId="Heading4Char">
    <w:name w:val="Heading 4 Char"/>
    <w:aliases w:val="Tag Char"/>
    <w:basedOn w:val="DefaultParagraphFont"/>
    <w:link w:val="Heading4"/>
    <w:uiPriority w:val="4"/>
    <w:rsid w:val="003639C6"/>
    <w:rPr>
      <w:rFonts w:ascii="Calibri" w:eastAsiaTheme="majorEastAsia" w:hAnsi="Calibri" w:cstheme="majorBidi"/>
      <w:b/>
      <w:bCs/>
      <w:iCs/>
      <w:sz w:val="26"/>
      <w:szCs w:val="22"/>
    </w:rPr>
  </w:style>
  <w:style w:type="character" w:styleId="Emphasis">
    <w:name w:val="Emphasis"/>
    <w:aliases w:val="Evidence,Minimized,minimized,Highlighted,tag2,Size 10,emphasis in card,CD Card,ED - Tag,Underlined,emphasis,Bold Underline"/>
    <w:basedOn w:val="DefaultParagraphFont"/>
    <w:uiPriority w:val="7"/>
    <w:qFormat/>
    <w:rsid w:val="003639C6"/>
    <w:rPr>
      <w:rFonts w:ascii="Calibri" w:hAnsi="Calibri" w:cs="Calibri"/>
      <w:b/>
      <w:i w:val="0"/>
      <w:iCs/>
      <w:sz w:val="22"/>
      <w:u w:val="single"/>
      <w:bdr w:val="single" w:sz="18" w:space="0" w:color="auto"/>
    </w:rPr>
  </w:style>
  <w:style w:type="character" w:customStyle="1" w:styleId="StyleStyleBold12pt">
    <w:name w:val="Style Style Bold + 12 pt"/>
    <w:aliases w:val="Cite,Style Style Bold,Style Style Bold + 12pt,Style Style + 12 pt,Style Style Bo... +,Old Cite"/>
    <w:basedOn w:val="StyleBold"/>
    <w:uiPriority w:val="5"/>
    <w:qFormat/>
    <w:rsid w:val="003639C6"/>
    <w:rPr>
      <w:b/>
      <w:bCs/>
      <w:sz w:val="26"/>
      <w:u w:val="none"/>
    </w:rPr>
  </w:style>
  <w:style w:type="character" w:customStyle="1" w:styleId="StyleBoldUnderline">
    <w:name w:val="Style Bold Underline"/>
    <w:aliases w:val="Underline,Cards + Font: 12 pt Char,ci,c,cite,Intense Emphasis1111,Intense Emphasis4,no Char,Intense Emphasis11111,Thick Underline Char,Bo,Heading 3 Char Char Char1,Char Char2,Underlined Text Char,Underline Char,cites Char Ch,Tag Cha"/>
    <w:basedOn w:val="DefaultParagraphFont"/>
    <w:uiPriority w:val="6"/>
    <w:qFormat/>
    <w:rsid w:val="003639C6"/>
    <w:rPr>
      <w:b/>
      <w:bCs/>
      <w:sz w:val="22"/>
      <w:u w:val="single"/>
    </w:rPr>
  </w:style>
  <w:style w:type="character" w:customStyle="1" w:styleId="cardtextChar">
    <w:name w:val="card text Char"/>
    <w:basedOn w:val="DefaultParagraphFont"/>
    <w:link w:val="cardtext"/>
    <w:locked/>
    <w:rsid w:val="007E10C3"/>
    <w:rPr>
      <w:rFonts w:ascii="Times New Roman" w:hAnsi="Times New Roman" w:cs="Times New Roman"/>
      <w:sz w:val="20"/>
    </w:rPr>
  </w:style>
  <w:style w:type="paragraph" w:customStyle="1" w:styleId="cardtext">
    <w:name w:val="card text"/>
    <w:basedOn w:val="Normal"/>
    <w:link w:val="cardtextChar"/>
    <w:qFormat/>
    <w:rsid w:val="007E10C3"/>
    <w:pPr>
      <w:ind w:left="288" w:right="288"/>
    </w:pPr>
    <w:rPr>
      <w:rFonts w:ascii="Times New Roman" w:hAnsi="Times New Roman" w:cs="Times New Roman"/>
      <w:sz w:val="20"/>
    </w:rPr>
  </w:style>
  <w:style w:type="character" w:customStyle="1" w:styleId="Box">
    <w:name w:val="Box"/>
    <w:basedOn w:val="DefaultParagraphFont"/>
    <w:uiPriority w:val="1"/>
    <w:qFormat/>
    <w:rsid w:val="007E10C3"/>
    <w:rPr>
      <w:b/>
      <w:u w:val="single"/>
      <w:bdr w:val="single" w:sz="4" w:space="0" w:color="auto"/>
    </w:rPr>
  </w:style>
  <w:style w:type="character" w:customStyle="1" w:styleId="TitleChar">
    <w:name w:val="Title Char"/>
    <w:basedOn w:val="DefaultParagraphFont"/>
    <w:link w:val="Title"/>
    <w:qFormat/>
    <w:rsid w:val="007E10C3"/>
    <w:rPr>
      <w:bCs/>
      <w:u w:val="single"/>
    </w:rPr>
  </w:style>
  <w:style w:type="paragraph" w:styleId="Title">
    <w:name w:val="Title"/>
    <w:basedOn w:val="Normal"/>
    <w:next w:val="Normal"/>
    <w:link w:val="TitleChar"/>
    <w:qFormat/>
    <w:rsid w:val="007E10C3"/>
    <w:pPr>
      <w:ind w:left="720"/>
      <w:outlineLvl w:val="0"/>
    </w:pPr>
    <w:rPr>
      <w:bCs/>
      <w:u w:val="single"/>
    </w:rPr>
  </w:style>
  <w:style w:type="character" w:customStyle="1" w:styleId="TitleChar1">
    <w:name w:val="Title Char1"/>
    <w:basedOn w:val="DefaultParagraphFont"/>
    <w:uiPriority w:val="10"/>
    <w:rsid w:val="007E10C3"/>
    <w:rPr>
      <w:rFonts w:asciiTheme="majorHAnsi" w:eastAsiaTheme="majorEastAsia" w:hAnsiTheme="majorHAnsi" w:cstheme="majorBidi"/>
      <w:color w:val="17365D" w:themeColor="text2" w:themeShade="BF"/>
      <w:spacing w:val="5"/>
      <w:kern w:val="28"/>
      <w:sz w:val="52"/>
      <w:szCs w:val="52"/>
    </w:rPr>
  </w:style>
  <w:style w:type="paragraph" w:customStyle="1" w:styleId="card">
    <w:name w:val="card"/>
    <w:basedOn w:val="Normal"/>
    <w:link w:val="cardChar"/>
    <w:qFormat/>
    <w:rsid w:val="007E10C3"/>
    <w:pPr>
      <w:ind w:left="288" w:right="288"/>
    </w:pPr>
    <w:rPr>
      <w:rFonts w:ascii="Georgia" w:eastAsia="Times New Roman" w:hAnsi="Georgia"/>
      <w:kern w:val="32"/>
      <w:szCs w:val="20"/>
    </w:rPr>
  </w:style>
  <w:style w:type="character" w:customStyle="1" w:styleId="cardChar">
    <w:name w:val="card Char"/>
    <w:basedOn w:val="DefaultParagraphFont"/>
    <w:link w:val="card"/>
    <w:rsid w:val="007E10C3"/>
    <w:rPr>
      <w:rFonts w:ascii="Georgia" w:eastAsia="Times New Roman" w:hAnsi="Georgia" w:cs="Calibri"/>
      <w:kern w:val="32"/>
      <w:sz w:val="22"/>
      <w:szCs w:val="20"/>
    </w:rPr>
  </w:style>
  <w:style w:type="character" w:customStyle="1" w:styleId="underline">
    <w:name w:val="underline"/>
    <w:link w:val="textbold"/>
    <w:qFormat/>
    <w:rsid w:val="007E10C3"/>
    <w:rPr>
      <w:u w:val="single"/>
    </w:rPr>
  </w:style>
  <w:style w:type="paragraph" w:customStyle="1" w:styleId="textbold">
    <w:name w:val="text bold"/>
    <w:basedOn w:val="Normal"/>
    <w:link w:val="underline"/>
    <w:qFormat/>
    <w:rsid w:val="007E10C3"/>
    <w:pPr>
      <w:ind w:left="720"/>
      <w:jc w:val="both"/>
    </w:pPr>
    <w:rPr>
      <w:u w:val="single"/>
    </w:rPr>
  </w:style>
  <w:style w:type="paragraph" w:styleId="DocumentMap">
    <w:name w:val="Document Map"/>
    <w:basedOn w:val="Normal"/>
    <w:link w:val="DocumentMapChar"/>
    <w:uiPriority w:val="99"/>
    <w:semiHidden/>
    <w:unhideWhenUsed/>
    <w:rsid w:val="007E10C3"/>
    <w:rPr>
      <w:rFonts w:ascii="Lucida Grande" w:hAnsi="Lucida Grande" w:cs="Lucida Grande"/>
    </w:rPr>
  </w:style>
  <w:style w:type="character" w:customStyle="1" w:styleId="DocumentMapChar">
    <w:name w:val="Document Map Char"/>
    <w:basedOn w:val="DefaultParagraphFont"/>
    <w:link w:val="DocumentMap"/>
    <w:uiPriority w:val="99"/>
    <w:semiHidden/>
    <w:rsid w:val="007E10C3"/>
    <w:rPr>
      <w:rFonts w:ascii="Lucida Grande" w:hAnsi="Lucida Grande" w:cs="Lucida Grande"/>
    </w:rPr>
  </w:style>
  <w:style w:type="character" w:customStyle="1" w:styleId="Heading2Char">
    <w:name w:val="Heading 2 Char"/>
    <w:aliases w:val="Hat Char"/>
    <w:basedOn w:val="DefaultParagraphFont"/>
    <w:link w:val="Heading2"/>
    <w:uiPriority w:val="2"/>
    <w:rsid w:val="003639C6"/>
    <w:rPr>
      <w:rFonts w:ascii="Calibri" w:eastAsiaTheme="majorEastAsia" w:hAnsi="Calibri" w:cstheme="majorBidi"/>
      <w:b/>
      <w:bCs/>
      <w:sz w:val="44"/>
      <w:szCs w:val="26"/>
      <w:u w:val="double"/>
    </w:rPr>
  </w:style>
  <w:style w:type="paragraph" w:customStyle="1" w:styleId="Cites">
    <w:name w:val="Cites"/>
    <w:rsid w:val="007E10C3"/>
    <w:rPr>
      <w:rFonts w:ascii="Times New Roman" w:eastAsia="Times New Roman" w:hAnsi="Times New Roman" w:cs="Times New Roman"/>
      <w:noProof/>
      <w:sz w:val="20"/>
      <w:szCs w:val="20"/>
    </w:rPr>
  </w:style>
  <w:style w:type="character" w:styleId="Hyperlink">
    <w:name w:val="Hyperlink"/>
    <w:aliases w:val="heading 1 (block title),Important,Read"/>
    <w:basedOn w:val="DefaultParagraphFont"/>
    <w:uiPriority w:val="99"/>
    <w:rsid w:val="003639C6"/>
    <w:rPr>
      <w:color w:val="auto"/>
      <w:u w:val="none"/>
    </w:rPr>
  </w:style>
  <w:style w:type="character" w:customStyle="1" w:styleId="Bodytext">
    <w:name w:val="Body text_"/>
    <w:link w:val="BodyText55"/>
    <w:rsid w:val="00EC2732"/>
    <w:rPr>
      <w:rFonts w:ascii="Times New Roman" w:eastAsia="Times New Roman" w:hAnsi="Times New Roman"/>
      <w:sz w:val="19"/>
      <w:szCs w:val="19"/>
      <w:shd w:val="clear" w:color="auto" w:fill="FFFFFF"/>
    </w:rPr>
  </w:style>
  <w:style w:type="paragraph" w:customStyle="1" w:styleId="BodyText55">
    <w:name w:val="Body Text55"/>
    <w:basedOn w:val="Normal"/>
    <w:link w:val="Bodytext"/>
    <w:rsid w:val="00EC2732"/>
    <w:pPr>
      <w:shd w:val="clear" w:color="auto" w:fill="FFFFFF"/>
      <w:spacing w:line="252" w:lineRule="exact"/>
      <w:jc w:val="both"/>
    </w:pPr>
    <w:rPr>
      <w:rFonts w:ascii="Times New Roman" w:eastAsia="Times New Roman" w:hAnsi="Times New Roman"/>
      <w:sz w:val="19"/>
      <w:szCs w:val="19"/>
    </w:rPr>
  </w:style>
  <w:style w:type="character" w:customStyle="1" w:styleId="Bodytext105pt">
    <w:name w:val="Body text + 10.5 pt"/>
    <w:aliases w:val="Bold,Header or footer + 11.5 pt"/>
    <w:rsid w:val="00EC2732"/>
    <w:rPr>
      <w:rFonts w:ascii="Times New Roman" w:eastAsia="Times New Roman" w:hAnsi="Times New Roman" w:cs="Times New Roman"/>
      <w:b/>
      <w:bCs/>
      <w:i w:val="0"/>
      <w:iCs w:val="0"/>
      <w:smallCaps w:val="0"/>
      <w:strike w:val="0"/>
      <w:spacing w:val="0"/>
      <w:sz w:val="21"/>
      <w:szCs w:val="21"/>
      <w:u w:val="single"/>
    </w:rPr>
  </w:style>
  <w:style w:type="character" w:customStyle="1" w:styleId="Heading1Char">
    <w:name w:val="Heading 1 Char"/>
    <w:aliases w:val="Pocket Char"/>
    <w:basedOn w:val="DefaultParagraphFont"/>
    <w:link w:val="Heading1"/>
    <w:uiPriority w:val="1"/>
    <w:rsid w:val="003639C6"/>
    <w:rPr>
      <w:rFonts w:ascii="Calibri" w:eastAsiaTheme="majorEastAsia" w:hAnsi="Calibri" w:cstheme="majorBidi"/>
      <w:b/>
      <w:bCs/>
      <w:sz w:val="52"/>
      <w:szCs w:val="28"/>
    </w:rPr>
  </w:style>
  <w:style w:type="character" w:customStyle="1" w:styleId="StyleBold">
    <w:name w:val="Style Bold"/>
    <w:basedOn w:val="DefaultParagraphFont"/>
    <w:uiPriority w:val="9"/>
    <w:semiHidden/>
    <w:rsid w:val="003639C6"/>
    <w:rPr>
      <w:b/>
      <w:bCs/>
    </w:rPr>
  </w:style>
  <w:style w:type="paragraph" w:styleId="Header">
    <w:name w:val="header"/>
    <w:basedOn w:val="Normal"/>
    <w:link w:val="HeaderChar"/>
    <w:uiPriority w:val="99"/>
    <w:semiHidden/>
    <w:rsid w:val="003639C6"/>
    <w:pPr>
      <w:tabs>
        <w:tab w:val="center" w:pos="4680"/>
        <w:tab w:val="right" w:pos="9360"/>
      </w:tabs>
    </w:pPr>
  </w:style>
  <w:style w:type="character" w:customStyle="1" w:styleId="HeaderChar">
    <w:name w:val="Header Char"/>
    <w:basedOn w:val="DefaultParagraphFont"/>
    <w:link w:val="Header"/>
    <w:uiPriority w:val="99"/>
    <w:semiHidden/>
    <w:rsid w:val="003639C6"/>
    <w:rPr>
      <w:rFonts w:ascii="Calibri" w:eastAsiaTheme="minorHAnsi" w:hAnsi="Calibri" w:cs="Calibri"/>
      <w:sz w:val="22"/>
      <w:szCs w:val="22"/>
    </w:rPr>
  </w:style>
  <w:style w:type="paragraph" w:styleId="Footer">
    <w:name w:val="footer"/>
    <w:basedOn w:val="Normal"/>
    <w:link w:val="FooterChar"/>
    <w:uiPriority w:val="99"/>
    <w:semiHidden/>
    <w:rsid w:val="003639C6"/>
    <w:pPr>
      <w:tabs>
        <w:tab w:val="center" w:pos="4680"/>
        <w:tab w:val="right" w:pos="9360"/>
      </w:tabs>
    </w:pPr>
  </w:style>
  <w:style w:type="character" w:customStyle="1" w:styleId="FooterChar">
    <w:name w:val="Footer Char"/>
    <w:basedOn w:val="DefaultParagraphFont"/>
    <w:link w:val="Footer"/>
    <w:uiPriority w:val="99"/>
    <w:semiHidden/>
    <w:rsid w:val="003639C6"/>
    <w:rPr>
      <w:rFonts w:ascii="Calibri" w:eastAsiaTheme="minorHAnsi" w:hAnsi="Calibri" w:cs="Calibri"/>
      <w:sz w:val="22"/>
      <w:szCs w:val="22"/>
    </w:rPr>
  </w:style>
  <w:style w:type="character" w:styleId="FollowedHyperlink">
    <w:name w:val="FollowedHyperlink"/>
    <w:basedOn w:val="DefaultParagraphFont"/>
    <w:uiPriority w:val="99"/>
    <w:semiHidden/>
    <w:rsid w:val="003639C6"/>
    <w:rPr>
      <w:color w:val="auto"/>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2" w:qFormat="1"/>
    <w:lsdException w:name="heading 3" w:uiPriority="3" w:qFormat="1"/>
    <w:lsdException w:name="heading 4"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Normal/Card"/>
    <w:qFormat/>
    <w:rsid w:val="003639C6"/>
    <w:rPr>
      <w:rFonts w:ascii="Calibri" w:eastAsiaTheme="minorHAnsi" w:hAnsi="Calibri" w:cs="Calibri"/>
      <w:sz w:val="22"/>
      <w:szCs w:val="22"/>
    </w:rPr>
  </w:style>
  <w:style w:type="paragraph" w:styleId="Heading1">
    <w:name w:val="heading 1"/>
    <w:aliases w:val="Pocket"/>
    <w:basedOn w:val="Normal"/>
    <w:next w:val="Normal"/>
    <w:link w:val="Heading1Char"/>
    <w:uiPriority w:val="1"/>
    <w:qFormat/>
    <w:rsid w:val="003639C6"/>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3639C6"/>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
    <w:basedOn w:val="Normal"/>
    <w:next w:val="Normal"/>
    <w:link w:val="Heading3Char"/>
    <w:uiPriority w:val="3"/>
    <w:qFormat/>
    <w:rsid w:val="003639C6"/>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
    <w:basedOn w:val="Normal"/>
    <w:next w:val="Normal"/>
    <w:link w:val="Heading4Char"/>
    <w:uiPriority w:val="4"/>
    <w:qFormat/>
    <w:rsid w:val="003639C6"/>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3639C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639C6"/>
  </w:style>
  <w:style w:type="character" w:customStyle="1" w:styleId="Heading3Char">
    <w:name w:val="Heading 3 Char"/>
    <w:aliases w:val="Block Char"/>
    <w:basedOn w:val="DefaultParagraphFont"/>
    <w:link w:val="Heading3"/>
    <w:uiPriority w:val="3"/>
    <w:rsid w:val="003639C6"/>
    <w:rPr>
      <w:rFonts w:ascii="Calibri" w:eastAsiaTheme="majorEastAsia" w:hAnsi="Calibri" w:cstheme="majorBidi"/>
      <w:b/>
      <w:bCs/>
      <w:sz w:val="32"/>
      <w:szCs w:val="22"/>
      <w:u w:val="single"/>
    </w:rPr>
  </w:style>
  <w:style w:type="character" w:customStyle="1" w:styleId="Heading4Char">
    <w:name w:val="Heading 4 Char"/>
    <w:aliases w:val="Tag Char"/>
    <w:basedOn w:val="DefaultParagraphFont"/>
    <w:link w:val="Heading4"/>
    <w:uiPriority w:val="4"/>
    <w:rsid w:val="003639C6"/>
    <w:rPr>
      <w:rFonts w:ascii="Calibri" w:eastAsiaTheme="majorEastAsia" w:hAnsi="Calibri" w:cstheme="majorBidi"/>
      <w:b/>
      <w:bCs/>
      <w:iCs/>
      <w:sz w:val="26"/>
      <w:szCs w:val="22"/>
    </w:rPr>
  </w:style>
  <w:style w:type="character" w:styleId="Emphasis">
    <w:name w:val="Emphasis"/>
    <w:aliases w:val="Evidence,Minimized,minimized,Highlighted,tag2,Size 10,emphasis in card,CD Card,ED - Tag,Underlined,emphasis,Bold Underline"/>
    <w:basedOn w:val="DefaultParagraphFont"/>
    <w:uiPriority w:val="7"/>
    <w:qFormat/>
    <w:rsid w:val="003639C6"/>
    <w:rPr>
      <w:rFonts w:ascii="Calibri" w:hAnsi="Calibri" w:cs="Calibri"/>
      <w:b/>
      <w:i w:val="0"/>
      <w:iCs/>
      <w:sz w:val="22"/>
      <w:u w:val="single"/>
      <w:bdr w:val="single" w:sz="18" w:space="0" w:color="auto"/>
    </w:rPr>
  </w:style>
  <w:style w:type="character" w:customStyle="1" w:styleId="StyleStyleBold12pt">
    <w:name w:val="Style Style Bold + 12 pt"/>
    <w:aliases w:val="Cite,Style Style Bold,Style Style Bold + 12pt,Style Style + 12 pt,Style Style Bo... +,Old Cite"/>
    <w:basedOn w:val="StyleBold"/>
    <w:uiPriority w:val="5"/>
    <w:qFormat/>
    <w:rsid w:val="003639C6"/>
    <w:rPr>
      <w:b/>
      <w:bCs/>
      <w:sz w:val="26"/>
      <w:u w:val="none"/>
    </w:rPr>
  </w:style>
  <w:style w:type="character" w:customStyle="1" w:styleId="StyleBoldUnderline">
    <w:name w:val="Style Bold Underline"/>
    <w:aliases w:val="Underline,Cards + Font: 12 pt Char,ci,c,cite,Intense Emphasis1111,Intense Emphasis4,no Char,Intense Emphasis11111,Thick Underline Char,Bo,Heading 3 Char Char Char1,Char Char2,Underlined Text Char,Underline Char,cites Char Ch,Tag Cha"/>
    <w:basedOn w:val="DefaultParagraphFont"/>
    <w:uiPriority w:val="6"/>
    <w:qFormat/>
    <w:rsid w:val="003639C6"/>
    <w:rPr>
      <w:b/>
      <w:bCs/>
      <w:sz w:val="22"/>
      <w:u w:val="single"/>
    </w:rPr>
  </w:style>
  <w:style w:type="character" w:customStyle="1" w:styleId="cardtextChar">
    <w:name w:val="card text Char"/>
    <w:basedOn w:val="DefaultParagraphFont"/>
    <w:link w:val="cardtext"/>
    <w:locked/>
    <w:rsid w:val="007E10C3"/>
    <w:rPr>
      <w:rFonts w:ascii="Times New Roman" w:hAnsi="Times New Roman" w:cs="Times New Roman"/>
      <w:sz w:val="20"/>
    </w:rPr>
  </w:style>
  <w:style w:type="paragraph" w:customStyle="1" w:styleId="cardtext">
    <w:name w:val="card text"/>
    <w:basedOn w:val="Normal"/>
    <w:link w:val="cardtextChar"/>
    <w:qFormat/>
    <w:rsid w:val="007E10C3"/>
    <w:pPr>
      <w:ind w:left="288" w:right="288"/>
    </w:pPr>
    <w:rPr>
      <w:rFonts w:ascii="Times New Roman" w:hAnsi="Times New Roman" w:cs="Times New Roman"/>
      <w:sz w:val="20"/>
    </w:rPr>
  </w:style>
  <w:style w:type="character" w:customStyle="1" w:styleId="Box">
    <w:name w:val="Box"/>
    <w:basedOn w:val="DefaultParagraphFont"/>
    <w:uiPriority w:val="1"/>
    <w:qFormat/>
    <w:rsid w:val="007E10C3"/>
    <w:rPr>
      <w:b/>
      <w:u w:val="single"/>
      <w:bdr w:val="single" w:sz="4" w:space="0" w:color="auto"/>
    </w:rPr>
  </w:style>
  <w:style w:type="character" w:customStyle="1" w:styleId="TitleChar">
    <w:name w:val="Title Char"/>
    <w:basedOn w:val="DefaultParagraphFont"/>
    <w:link w:val="Title"/>
    <w:qFormat/>
    <w:rsid w:val="007E10C3"/>
    <w:rPr>
      <w:bCs/>
      <w:u w:val="single"/>
    </w:rPr>
  </w:style>
  <w:style w:type="paragraph" w:styleId="Title">
    <w:name w:val="Title"/>
    <w:basedOn w:val="Normal"/>
    <w:next w:val="Normal"/>
    <w:link w:val="TitleChar"/>
    <w:qFormat/>
    <w:rsid w:val="007E10C3"/>
    <w:pPr>
      <w:ind w:left="720"/>
      <w:outlineLvl w:val="0"/>
    </w:pPr>
    <w:rPr>
      <w:bCs/>
      <w:u w:val="single"/>
    </w:rPr>
  </w:style>
  <w:style w:type="character" w:customStyle="1" w:styleId="TitleChar1">
    <w:name w:val="Title Char1"/>
    <w:basedOn w:val="DefaultParagraphFont"/>
    <w:uiPriority w:val="10"/>
    <w:rsid w:val="007E10C3"/>
    <w:rPr>
      <w:rFonts w:asciiTheme="majorHAnsi" w:eastAsiaTheme="majorEastAsia" w:hAnsiTheme="majorHAnsi" w:cstheme="majorBidi"/>
      <w:color w:val="17365D" w:themeColor="text2" w:themeShade="BF"/>
      <w:spacing w:val="5"/>
      <w:kern w:val="28"/>
      <w:sz w:val="52"/>
      <w:szCs w:val="52"/>
    </w:rPr>
  </w:style>
  <w:style w:type="paragraph" w:customStyle="1" w:styleId="card">
    <w:name w:val="card"/>
    <w:basedOn w:val="Normal"/>
    <w:link w:val="cardChar"/>
    <w:qFormat/>
    <w:rsid w:val="007E10C3"/>
    <w:pPr>
      <w:ind w:left="288" w:right="288"/>
    </w:pPr>
    <w:rPr>
      <w:rFonts w:ascii="Georgia" w:eastAsia="Times New Roman" w:hAnsi="Georgia"/>
      <w:kern w:val="32"/>
      <w:szCs w:val="20"/>
    </w:rPr>
  </w:style>
  <w:style w:type="character" w:customStyle="1" w:styleId="cardChar">
    <w:name w:val="card Char"/>
    <w:basedOn w:val="DefaultParagraphFont"/>
    <w:link w:val="card"/>
    <w:rsid w:val="007E10C3"/>
    <w:rPr>
      <w:rFonts w:ascii="Georgia" w:eastAsia="Times New Roman" w:hAnsi="Georgia" w:cs="Calibri"/>
      <w:kern w:val="32"/>
      <w:sz w:val="22"/>
      <w:szCs w:val="20"/>
    </w:rPr>
  </w:style>
  <w:style w:type="character" w:customStyle="1" w:styleId="underline">
    <w:name w:val="underline"/>
    <w:link w:val="textbold"/>
    <w:qFormat/>
    <w:rsid w:val="007E10C3"/>
    <w:rPr>
      <w:u w:val="single"/>
    </w:rPr>
  </w:style>
  <w:style w:type="paragraph" w:customStyle="1" w:styleId="textbold">
    <w:name w:val="text bold"/>
    <w:basedOn w:val="Normal"/>
    <w:link w:val="underline"/>
    <w:qFormat/>
    <w:rsid w:val="007E10C3"/>
    <w:pPr>
      <w:ind w:left="720"/>
      <w:jc w:val="both"/>
    </w:pPr>
    <w:rPr>
      <w:u w:val="single"/>
    </w:rPr>
  </w:style>
  <w:style w:type="paragraph" w:styleId="DocumentMap">
    <w:name w:val="Document Map"/>
    <w:basedOn w:val="Normal"/>
    <w:link w:val="DocumentMapChar"/>
    <w:uiPriority w:val="99"/>
    <w:semiHidden/>
    <w:unhideWhenUsed/>
    <w:rsid w:val="007E10C3"/>
    <w:rPr>
      <w:rFonts w:ascii="Lucida Grande" w:hAnsi="Lucida Grande" w:cs="Lucida Grande"/>
    </w:rPr>
  </w:style>
  <w:style w:type="character" w:customStyle="1" w:styleId="DocumentMapChar">
    <w:name w:val="Document Map Char"/>
    <w:basedOn w:val="DefaultParagraphFont"/>
    <w:link w:val="DocumentMap"/>
    <w:uiPriority w:val="99"/>
    <w:semiHidden/>
    <w:rsid w:val="007E10C3"/>
    <w:rPr>
      <w:rFonts w:ascii="Lucida Grande" w:hAnsi="Lucida Grande" w:cs="Lucida Grande"/>
    </w:rPr>
  </w:style>
  <w:style w:type="character" w:customStyle="1" w:styleId="Heading2Char">
    <w:name w:val="Heading 2 Char"/>
    <w:aliases w:val="Hat Char"/>
    <w:basedOn w:val="DefaultParagraphFont"/>
    <w:link w:val="Heading2"/>
    <w:uiPriority w:val="2"/>
    <w:rsid w:val="003639C6"/>
    <w:rPr>
      <w:rFonts w:ascii="Calibri" w:eastAsiaTheme="majorEastAsia" w:hAnsi="Calibri" w:cstheme="majorBidi"/>
      <w:b/>
      <w:bCs/>
      <w:sz w:val="44"/>
      <w:szCs w:val="26"/>
      <w:u w:val="double"/>
    </w:rPr>
  </w:style>
  <w:style w:type="paragraph" w:customStyle="1" w:styleId="Cites">
    <w:name w:val="Cites"/>
    <w:rsid w:val="007E10C3"/>
    <w:rPr>
      <w:rFonts w:ascii="Times New Roman" w:eastAsia="Times New Roman" w:hAnsi="Times New Roman" w:cs="Times New Roman"/>
      <w:noProof/>
      <w:sz w:val="20"/>
      <w:szCs w:val="20"/>
    </w:rPr>
  </w:style>
  <w:style w:type="character" w:styleId="Hyperlink">
    <w:name w:val="Hyperlink"/>
    <w:aliases w:val="heading 1 (block title),Important,Read"/>
    <w:basedOn w:val="DefaultParagraphFont"/>
    <w:uiPriority w:val="99"/>
    <w:rsid w:val="003639C6"/>
    <w:rPr>
      <w:color w:val="auto"/>
      <w:u w:val="none"/>
    </w:rPr>
  </w:style>
  <w:style w:type="character" w:customStyle="1" w:styleId="Bodytext">
    <w:name w:val="Body text_"/>
    <w:link w:val="BodyText55"/>
    <w:rsid w:val="00EC2732"/>
    <w:rPr>
      <w:rFonts w:ascii="Times New Roman" w:eastAsia="Times New Roman" w:hAnsi="Times New Roman"/>
      <w:sz w:val="19"/>
      <w:szCs w:val="19"/>
      <w:shd w:val="clear" w:color="auto" w:fill="FFFFFF"/>
    </w:rPr>
  </w:style>
  <w:style w:type="paragraph" w:customStyle="1" w:styleId="BodyText55">
    <w:name w:val="Body Text55"/>
    <w:basedOn w:val="Normal"/>
    <w:link w:val="Bodytext"/>
    <w:rsid w:val="00EC2732"/>
    <w:pPr>
      <w:shd w:val="clear" w:color="auto" w:fill="FFFFFF"/>
      <w:spacing w:line="252" w:lineRule="exact"/>
      <w:jc w:val="both"/>
    </w:pPr>
    <w:rPr>
      <w:rFonts w:ascii="Times New Roman" w:eastAsia="Times New Roman" w:hAnsi="Times New Roman"/>
      <w:sz w:val="19"/>
      <w:szCs w:val="19"/>
    </w:rPr>
  </w:style>
  <w:style w:type="character" w:customStyle="1" w:styleId="Bodytext105pt">
    <w:name w:val="Body text + 10.5 pt"/>
    <w:aliases w:val="Bold,Header or footer + 11.5 pt"/>
    <w:rsid w:val="00EC2732"/>
    <w:rPr>
      <w:rFonts w:ascii="Times New Roman" w:eastAsia="Times New Roman" w:hAnsi="Times New Roman" w:cs="Times New Roman"/>
      <w:b/>
      <w:bCs/>
      <w:i w:val="0"/>
      <w:iCs w:val="0"/>
      <w:smallCaps w:val="0"/>
      <w:strike w:val="0"/>
      <w:spacing w:val="0"/>
      <w:sz w:val="21"/>
      <w:szCs w:val="21"/>
      <w:u w:val="single"/>
    </w:rPr>
  </w:style>
  <w:style w:type="character" w:customStyle="1" w:styleId="Heading1Char">
    <w:name w:val="Heading 1 Char"/>
    <w:aliases w:val="Pocket Char"/>
    <w:basedOn w:val="DefaultParagraphFont"/>
    <w:link w:val="Heading1"/>
    <w:uiPriority w:val="1"/>
    <w:rsid w:val="003639C6"/>
    <w:rPr>
      <w:rFonts w:ascii="Calibri" w:eastAsiaTheme="majorEastAsia" w:hAnsi="Calibri" w:cstheme="majorBidi"/>
      <w:b/>
      <w:bCs/>
      <w:sz w:val="52"/>
      <w:szCs w:val="28"/>
    </w:rPr>
  </w:style>
  <w:style w:type="character" w:customStyle="1" w:styleId="StyleBold">
    <w:name w:val="Style Bold"/>
    <w:basedOn w:val="DefaultParagraphFont"/>
    <w:uiPriority w:val="9"/>
    <w:semiHidden/>
    <w:rsid w:val="003639C6"/>
    <w:rPr>
      <w:b/>
      <w:bCs/>
    </w:rPr>
  </w:style>
  <w:style w:type="paragraph" w:styleId="Header">
    <w:name w:val="header"/>
    <w:basedOn w:val="Normal"/>
    <w:link w:val="HeaderChar"/>
    <w:uiPriority w:val="99"/>
    <w:semiHidden/>
    <w:rsid w:val="003639C6"/>
    <w:pPr>
      <w:tabs>
        <w:tab w:val="center" w:pos="4680"/>
        <w:tab w:val="right" w:pos="9360"/>
      </w:tabs>
    </w:pPr>
  </w:style>
  <w:style w:type="character" w:customStyle="1" w:styleId="HeaderChar">
    <w:name w:val="Header Char"/>
    <w:basedOn w:val="DefaultParagraphFont"/>
    <w:link w:val="Header"/>
    <w:uiPriority w:val="99"/>
    <w:semiHidden/>
    <w:rsid w:val="003639C6"/>
    <w:rPr>
      <w:rFonts w:ascii="Calibri" w:eastAsiaTheme="minorHAnsi" w:hAnsi="Calibri" w:cs="Calibri"/>
      <w:sz w:val="22"/>
      <w:szCs w:val="22"/>
    </w:rPr>
  </w:style>
  <w:style w:type="paragraph" w:styleId="Footer">
    <w:name w:val="footer"/>
    <w:basedOn w:val="Normal"/>
    <w:link w:val="FooterChar"/>
    <w:uiPriority w:val="99"/>
    <w:semiHidden/>
    <w:rsid w:val="003639C6"/>
    <w:pPr>
      <w:tabs>
        <w:tab w:val="center" w:pos="4680"/>
        <w:tab w:val="right" w:pos="9360"/>
      </w:tabs>
    </w:pPr>
  </w:style>
  <w:style w:type="character" w:customStyle="1" w:styleId="FooterChar">
    <w:name w:val="Footer Char"/>
    <w:basedOn w:val="DefaultParagraphFont"/>
    <w:link w:val="Footer"/>
    <w:uiPriority w:val="99"/>
    <w:semiHidden/>
    <w:rsid w:val="003639C6"/>
    <w:rPr>
      <w:rFonts w:ascii="Calibri" w:eastAsiaTheme="minorHAnsi" w:hAnsi="Calibri" w:cs="Calibri"/>
      <w:sz w:val="22"/>
      <w:szCs w:val="22"/>
    </w:rPr>
  </w:style>
  <w:style w:type="character" w:styleId="FollowedHyperlink">
    <w:name w:val="FollowedHyperlink"/>
    <w:basedOn w:val="DefaultParagraphFont"/>
    <w:uiPriority w:val="99"/>
    <w:semiHidden/>
    <w:rsid w:val="003639C6"/>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popsci.com/technology/article/2011-06/last-drops-how-bridge-gap-between-oil-and-green-energy?single-page-view=tru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sa.ac.uk/journals/pdf/5/2012/381_61.pd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ndiana%20Acer%202\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Debate</Template>
  <TotalTime>20</TotalTime>
  <Pages>34</Pages>
  <Words>21024</Words>
  <Characters>119839</Characters>
  <Application>Microsoft Office Word</Application>
  <DocSecurity>0</DocSecurity>
  <Lines>998</Lines>
  <Paragraphs>281</Paragraphs>
  <ScaleCrop>false</ScaleCrop>
  <Company>Indiana University-Bloomington</Company>
  <LinksUpToDate>false</LinksUpToDate>
  <CharactersWithSpaces>140582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peculis</dc:creator>
  <cp:keywords/>
  <dc:description/>
  <cp:lastModifiedBy>Indiana Acer 2</cp:lastModifiedBy>
  <cp:revision>2</cp:revision>
  <dcterms:created xsi:type="dcterms:W3CDTF">2012-11-10T23:02:00Z</dcterms:created>
  <dcterms:modified xsi:type="dcterms:W3CDTF">2012-11-11T01:19:00Z</dcterms:modified>
</cp:coreProperties>
</file>